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D11B" w14:textId="77777777" w:rsidR="00305859" w:rsidRPr="00072482" w:rsidRDefault="00305859" w:rsidP="00305859">
      <w:pPr>
        <w:rPr>
          <w:rFonts w:ascii="Palatino Linotype" w:hAnsi="Palatino Linotype"/>
          <w:b/>
          <w:color w:val="000000"/>
          <w:sz w:val="36"/>
          <w:szCs w:val="36"/>
        </w:rPr>
      </w:pPr>
      <w:r w:rsidRPr="00072482">
        <w:rPr>
          <w:rFonts w:ascii="Palatino Linotype" w:hAnsi="Palatino Linotype"/>
          <w:b/>
          <w:color w:val="000000"/>
          <w:sz w:val="36"/>
          <w:szCs w:val="36"/>
        </w:rPr>
        <w:t>English 111: Victorian Literature and Culture</w:t>
      </w:r>
    </w:p>
    <w:p w14:paraId="370EC6F6" w14:textId="77777777" w:rsidR="00305859" w:rsidRDefault="00305859" w:rsidP="00305859">
      <w:pPr>
        <w:rPr>
          <w:rFonts w:ascii="Palatino Linotype" w:hAnsi="Palatino Linotype"/>
          <w:sz w:val="24"/>
          <w:szCs w:val="24"/>
        </w:rPr>
      </w:pPr>
      <w:r w:rsidRPr="00072482">
        <w:rPr>
          <w:rFonts w:ascii="Palatino Linotype" w:hAnsi="Palatino Linotype"/>
          <w:sz w:val="24"/>
          <w:szCs w:val="24"/>
        </w:rPr>
        <w:t xml:space="preserve">A Research Seminar on the Victorian Novel </w:t>
      </w:r>
    </w:p>
    <w:p w14:paraId="4CF39027" w14:textId="77777777" w:rsidR="00305859" w:rsidRPr="00897F65" w:rsidRDefault="00305859" w:rsidP="00305859">
      <w:pPr>
        <w:rPr>
          <w:rFonts w:ascii="Courier New" w:hAnsi="Courier New" w:cs="Courier New"/>
          <w:sz w:val="24"/>
          <w:szCs w:val="24"/>
        </w:rPr>
      </w:pPr>
    </w:p>
    <w:p w14:paraId="36EDF844" w14:textId="77777777" w:rsidR="00305859" w:rsidRPr="000B4943" w:rsidRDefault="00305859" w:rsidP="00305859">
      <w:pPr>
        <w:rPr>
          <w:rFonts w:ascii="Palatino Linotype" w:hAnsi="Palatino Linotype" w:cs="Courier New"/>
          <w:b/>
          <w:sz w:val="20"/>
        </w:rPr>
      </w:pPr>
      <w:proofErr w:type="spellStart"/>
      <w:r w:rsidRPr="000307D5">
        <w:rPr>
          <w:rFonts w:ascii="Palatino Linotype" w:hAnsi="Palatino Linotype" w:cs="Courier New"/>
          <w:b/>
          <w:sz w:val="20"/>
          <w:lang w:val="fr-FR"/>
        </w:rPr>
        <w:t>Professor</w:t>
      </w:r>
      <w:proofErr w:type="spellEnd"/>
      <w:r w:rsidRPr="000307D5">
        <w:rPr>
          <w:rFonts w:ascii="Palatino Linotype" w:hAnsi="Palatino Linotype" w:cs="Courier New"/>
          <w:b/>
          <w:sz w:val="20"/>
          <w:lang w:val="fr-FR"/>
        </w:rPr>
        <w:t xml:space="preserve"> Rachel Buurma</w:t>
      </w:r>
      <w:r>
        <w:rPr>
          <w:rFonts w:ascii="Palatino Linotype" w:hAnsi="Palatino Linotype" w:cs="Courier New"/>
          <w:b/>
          <w:sz w:val="20"/>
          <w:lang w:val="fr-FR"/>
        </w:rPr>
        <w:t xml:space="preserve">  </w:t>
      </w:r>
      <w:r>
        <w:rPr>
          <w:rFonts w:ascii="Palatino Linotype" w:hAnsi="Palatino Linotype" w:cs="Courier New"/>
          <w:b/>
          <w:sz w:val="20"/>
          <w:lang w:val="fr-FR"/>
        </w:rPr>
        <w:tab/>
      </w:r>
      <w:r>
        <w:rPr>
          <w:rFonts w:ascii="Palatino Linotype" w:hAnsi="Palatino Linotype" w:cs="Courier New"/>
          <w:b/>
          <w:sz w:val="20"/>
          <w:lang w:val="fr-FR"/>
        </w:rPr>
        <w:tab/>
      </w:r>
      <w:r>
        <w:rPr>
          <w:rFonts w:ascii="Palatino Linotype" w:hAnsi="Palatino Linotype" w:cs="Courier New"/>
          <w:b/>
          <w:sz w:val="20"/>
          <w:lang w:val="fr-FR"/>
        </w:rPr>
        <w:tab/>
      </w:r>
      <w:r>
        <w:rPr>
          <w:rFonts w:ascii="Palatino Linotype" w:hAnsi="Palatino Linotype" w:cs="Courier New"/>
          <w:b/>
          <w:sz w:val="20"/>
          <w:lang w:val="fr-FR"/>
        </w:rPr>
        <w:tab/>
      </w:r>
      <w:r>
        <w:rPr>
          <w:rFonts w:ascii="Palatino Linotype" w:hAnsi="Palatino Linotype" w:cs="Courier New"/>
          <w:b/>
          <w:sz w:val="20"/>
          <w:lang w:val="fr-FR"/>
        </w:rPr>
        <w:tab/>
      </w:r>
      <w:r>
        <w:rPr>
          <w:rFonts w:ascii="Palatino Linotype" w:hAnsi="Palatino Linotype" w:cs="Courier New"/>
          <w:b/>
          <w:sz w:val="20"/>
          <w:lang w:val="fr-FR"/>
        </w:rPr>
        <w:tab/>
      </w:r>
      <w:r>
        <w:rPr>
          <w:rFonts w:ascii="Palatino Linotype" w:hAnsi="Palatino Linotype" w:cs="Courier New"/>
          <w:b/>
          <w:sz w:val="20"/>
          <w:lang w:val="fr-FR"/>
        </w:rPr>
        <w:tab/>
      </w:r>
      <w:r>
        <w:rPr>
          <w:rFonts w:ascii="Palatino Linotype" w:hAnsi="Palatino Linotype" w:cs="Courier New"/>
          <w:b/>
          <w:sz w:val="20"/>
          <w:lang w:val="fr-FR"/>
        </w:rPr>
        <w:tab/>
        <w:t xml:space="preserve">       </w:t>
      </w:r>
      <w:r>
        <w:rPr>
          <w:rFonts w:ascii="Palatino Linotype" w:hAnsi="Palatino Linotype" w:cs="Courier New"/>
          <w:b/>
          <w:sz w:val="20"/>
        </w:rPr>
        <w:t xml:space="preserve">Spring 2013      </w:t>
      </w:r>
    </w:p>
    <w:p w14:paraId="625A2936" w14:textId="77777777" w:rsidR="00305859" w:rsidRDefault="00305859" w:rsidP="00305859">
      <w:pPr>
        <w:rPr>
          <w:rFonts w:ascii="Palatino Linotype" w:hAnsi="Palatino Linotype" w:cs="Courier New"/>
          <w:b/>
          <w:sz w:val="20"/>
        </w:rPr>
      </w:pPr>
      <w:hyperlink r:id="rId5" w:history="1">
        <w:r w:rsidRPr="00072482">
          <w:rPr>
            <w:rStyle w:val="Hyperlink"/>
            <w:rFonts w:ascii="Palatino Linotype" w:hAnsi="Palatino Linotype" w:cs="Courier New"/>
            <w:b/>
            <w:color w:val="000000"/>
            <w:sz w:val="20"/>
            <w:u w:val="none"/>
            <w:lang w:val="fr-FR"/>
          </w:rPr>
          <w:t>rbuurma1@swarthmore.edu</w:t>
        </w:r>
      </w:hyperlink>
      <w:r w:rsidRPr="00072482">
        <w:rPr>
          <w:rFonts w:ascii="Palatino Linotype" w:hAnsi="Palatino Linotype" w:cs="Courier New"/>
          <w:b/>
          <w:sz w:val="20"/>
        </w:rPr>
        <w:t xml:space="preserve"> </w:t>
      </w:r>
      <w:r w:rsidRPr="00072482">
        <w:rPr>
          <w:rFonts w:ascii="Palatino Linotype" w:hAnsi="Palatino Linotype" w:cs="Courier New"/>
          <w:b/>
          <w:sz w:val="20"/>
        </w:rPr>
        <w:tab/>
      </w:r>
      <w:r w:rsidRPr="00072482">
        <w:rPr>
          <w:rFonts w:ascii="Palatino Linotype" w:hAnsi="Palatino Linotype" w:cs="Courier New"/>
          <w:b/>
          <w:sz w:val="20"/>
        </w:rPr>
        <w:tab/>
      </w:r>
      <w:r>
        <w:rPr>
          <w:rFonts w:ascii="Palatino Linotype" w:hAnsi="Palatino Linotype" w:cs="Courier New"/>
          <w:b/>
          <w:sz w:val="20"/>
        </w:rPr>
        <w:tab/>
      </w:r>
      <w:r>
        <w:rPr>
          <w:rFonts w:ascii="Palatino Linotype" w:hAnsi="Palatino Linotype" w:cs="Courier New"/>
          <w:b/>
          <w:sz w:val="20"/>
        </w:rPr>
        <w:tab/>
      </w:r>
      <w:r>
        <w:rPr>
          <w:rFonts w:ascii="Palatino Linotype" w:hAnsi="Palatino Linotype" w:cs="Courier New"/>
          <w:b/>
          <w:sz w:val="20"/>
        </w:rPr>
        <w:tab/>
      </w:r>
      <w:r>
        <w:rPr>
          <w:rFonts w:ascii="Palatino Linotype" w:hAnsi="Palatino Linotype" w:cs="Courier New"/>
          <w:b/>
          <w:sz w:val="20"/>
        </w:rPr>
        <w:tab/>
      </w:r>
      <w:r>
        <w:rPr>
          <w:rFonts w:ascii="Palatino Linotype" w:hAnsi="Palatino Linotype" w:cs="Courier New"/>
          <w:b/>
          <w:sz w:val="20"/>
        </w:rPr>
        <w:tab/>
        <w:t xml:space="preserve">              Mondays 1-5ish</w:t>
      </w:r>
    </w:p>
    <w:p w14:paraId="37EBD4A9" w14:textId="77777777" w:rsidR="00305859" w:rsidRPr="000307D5" w:rsidRDefault="00305859" w:rsidP="00305859">
      <w:pPr>
        <w:rPr>
          <w:rFonts w:ascii="Palatino Linotype" w:hAnsi="Palatino Linotype" w:cs="Courier New"/>
          <w:b/>
          <w:sz w:val="20"/>
        </w:rPr>
      </w:pPr>
      <w:r w:rsidRPr="000307D5">
        <w:rPr>
          <w:rFonts w:ascii="Palatino Linotype" w:hAnsi="Palatino Linotype" w:cs="Courier New"/>
          <w:b/>
          <w:sz w:val="20"/>
        </w:rPr>
        <w:t xml:space="preserve">Office: LPAC 302 </w:t>
      </w:r>
      <w:r>
        <w:rPr>
          <w:rFonts w:ascii="Palatino Linotype" w:hAnsi="Palatino Linotype" w:cs="Courier New"/>
          <w:b/>
          <w:sz w:val="20"/>
        </w:rPr>
        <w:tab/>
      </w:r>
      <w:r>
        <w:rPr>
          <w:rFonts w:ascii="Palatino Linotype" w:hAnsi="Palatino Linotype" w:cs="Courier New"/>
          <w:b/>
          <w:sz w:val="20"/>
        </w:rPr>
        <w:tab/>
      </w:r>
      <w:r>
        <w:rPr>
          <w:rFonts w:ascii="Palatino Linotype" w:hAnsi="Palatino Linotype" w:cs="Courier New"/>
          <w:b/>
          <w:sz w:val="20"/>
        </w:rPr>
        <w:tab/>
      </w:r>
      <w:r>
        <w:rPr>
          <w:rFonts w:ascii="Palatino Linotype" w:hAnsi="Palatino Linotype" w:cs="Courier New"/>
          <w:b/>
          <w:sz w:val="20"/>
        </w:rPr>
        <w:tab/>
      </w:r>
      <w:r>
        <w:rPr>
          <w:rFonts w:ascii="Palatino Linotype" w:hAnsi="Palatino Linotype" w:cs="Courier New"/>
          <w:b/>
          <w:sz w:val="20"/>
        </w:rPr>
        <w:tab/>
      </w:r>
      <w:r>
        <w:rPr>
          <w:rFonts w:ascii="Palatino Linotype" w:hAnsi="Palatino Linotype" w:cs="Courier New"/>
          <w:b/>
          <w:sz w:val="20"/>
        </w:rPr>
        <w:tab/>
      </w:r>
      <w:r>
        <w:rPr>
          <w:rFonts w:ascii="Palatino Linotype" w:hAnsi="Palatino Linotype" w:cs="Courier New"/>
          <w:b/>
          <w:sz w:val="20"/>
        </w:rPr>
        <w:tab/>
      </w:r>
      <w:r>
        <w:rPr>
          <w:rFonts w:ascii="Palatino Linotype" w:hAnsi="Palatino Linotype" w:cs="Courier New"/>
          <w:b/>
          <w:sz w:val="20"/>
        </w:rPr>
        <w:tab/>
      </w:r>
      <w:r>
        <w:rPr>
          <w:rFonts w:ascii="Palatino Linotype" w:hAnsi="Palatino Linotype" w:cs="Courier New"/>
          <w:b/>
          <w:sz w:val="20"/>
        </w:rPr>
        <w:tab/>
        <w:t xml:space="preserve">          LPAC 201</w:t>
      </w:r>
    </w:p>
    <w:p w14:paraId="6D4A1B47" w14:textId="77777777" w:rsidR="00305859" w:rsidRDefault="00305859" w:rsidP="00305859">
      <w:pPr>
        <w:ind w:right="-360"/>
        <w:rPr>
          <w:rFonts w:ascii="Palatino Linotype" w:hAnsi="Palatino Linotype" w:cs="Courier New"/>
          <w:b/>
          <w:sz w:val="20"/>
        </w:rPr>
      </w:pPr>
      <w:r>
        <w:rPr>
          <w:rFonts w:ascii="Palatino Linotype" w:hAnsi="Palatino Linotype" w:cs="Courier New"/>
          <w:b/>
          <w:sz w:val="20"/>
        </w:rPr>
        <w:t xml:space="preserve">Office hours: W 1-3 </w:t>
      </w:r>
      <w:r w:rsidRPr="000307D5">
        <w:rPr>
          <w:rFonts w:ascii="Palatino Linotype" w:hAnsi="Palatino Linotype" w:cs="Courier New"/>
          <w:b/>
          <w:sz w:val="20"/>
        </w:rPr>
        <w:t>and by appointment</w:t>
      </w:r>
    </w:p>
    <w:p w14:paraId="4F05625C" w14:textId="77777777" w:rsidR="00305859" w:rsidRPr="00460FFF" w:rsidRDefault="00305859" w:rsidP="00305859">
      <w:pPr>
        <w:ind w:right="-360"/>
        <w:rPr>
          <w:rStyle w:val="apple-style-span"/>
          <w:rFonts w:ascii="Palatino Linotype" w:hAnsi="Palatino Linotype" w:cs="Courier New"/>
          <w:b/>
          <w:sz w:val="20"/>
        </w:rPr>
      </w:pPr>
    </w:p>
    <w:p w14:paraId="1C9B4F19" w14:textId="77777777" w:rsidR="00305859" w:rsidRDefault="00305859" w:rsidP="00305859">
      <w:pPr>
        <w:rPr>
          <w:rStyle w:val="apple-style-span"/>
          <w:rFonts w:ascii="Palatino Linotype" w:hAnsi="Palatino Linotype"/>
          <w:sz w:val="20"/>
          <w:szCs w:val="20"/>
        </w:rPr>
      </w:pPr>
      <w:r>
        <w:rPr>
          <w:rStyle w:val="apple-style-span"/>
          <w:rFonts w:ascii="Palatino Linotype" w:hAnsi="Palatino Linotype"/>
          <w:sz w:val="20"/>
          <w:szCs w:val="20"/>
        </w:rPr>
        <w:t>This research-intensive seminar focuses on the Victorian novel as both a genre and a material object, setting this approach within the context of the broader world of Victorian literature and culture in order to examine the ways in which the Victorian novel was both product and producer of its historical moment. A wide range of novels and key critical texts will provide occasions for our discussions, which will range from topics like authorship, editing, reading, printing, and textual circulation</w:t>
      </w:r>
      <w:r>
        <w:rPr>
          <w:rFonts w:ascii="Palatino Linotype" w:hAnsi="Palatino Linotype"/>
          <w:sz w:val="20"/>
        </w:rPr>
        <w:t xml:space="preserve"> to those of work and class, race and empire, </w:t>
      </w:r>
      <w:r w:rsidRPr="00636D49">
        <w:rPr>
          <w:rFonts w:ascii="Palatino Linotype" w:hAnsi="Palatino Linotype"/>
          <w:sz w:val="20"/>
        </w:rPr>
        <w:t>gender and sexuality,</w:t>
      </w:r>
      <w:r>
        <w:rPr>
          <w:rFonts w:ascii="Palatino Linotype" w:hAnsi="Palatino Linotype"/>
          <w:sz w:val="20"/>
        </w:rPr>
        <w:t xml:space="preserve"> </w:t>
      </w:r>
      <w:r w:rsidRPr="00636D49">
        <w:rPr>
          <w:rFonts w:ascii="Palatino Linotype" w:hAnsi="Palatino Linotype"/>
          <w:sz w:val="20"/>
        </w:rPr>
        <w:t>individuality</w:t>
      </w:r>
      <w:r>
        <w:rPr>
          <w:rFonts w:ascii="Palatino Linotype" w:hAnsi="Palatino Linotype"/>
          <w:sz w:val="20"/>
        </w:rPr>
        <w:t xml:space="preserve"> and collectivity</w:t>
      </w:r>
      <w:r w:rsidRPr="00636D49">
        <w:rPr>
          <w:rFonts w:ascii="Palatino Linotype" w:hAnsi="Palatino Linotype"/>
          <w:sz w:val="20"/>
        </w:rPr>
        <w:t xml:space="preserve">, </w:t>
      </w:r>
      <w:r>
        <w:rPr>
          <w:rFonts w:ascii="Palatino Linotype" w:hAnsi="Palatino Linotype"/>
          <w:sz w:val="20"/>
        </w:rPr>
        <w:t xml:space="preserve">and </w:t>
      </w:r>
      <w:r w:rsidRPr="00636D49">
        <w:rPr>
          <w:rFonts w:ascii="Palatino Linotype" w:hAnsi="Palatino Linotype"/>
          <w:sz w:val="20"/>
        </w:rPr>
        <w:t>c</w:t>
      </w:r>
      <w:r>
        <w:rPr>
          <w:rFonts w:ascii="Palatino Linotype" w:hAnsi="Palatino Linotype"/>
          <w:sz w:val="20"/>
        </w:rPr>
        <w:t>ritical distance and engagement.</w:t>
      </w:r>
      <w:r w:rsidRPr="00636D49">
        <w:rPr>
          <w:rFonts w:ascii="Palatino Linotype" w:hAnsi="Palatino Linotype"/>
          <w:sz w:val="20"/>
        </w:rPr>
        <w:t xml:space="preserve"> </w:t>
      </w:r>
      <w:r>
        <w:rPr>
          <w:rStyle w:val="apple-style-span"/>
          <w:rFonts w:ascii="Palatino Linotype" w:hAnsi="Palatino Linotype"/>
          <w:sz w:val="20"/>
          <w:szCs w:val="20"/>
        </w:rPr>
        <w:t xml:space="preserve">We will employ various methods (short papers, student-facilitated discussion, </w:t>
      </w:r>
      <w:proofErr w:type="spellStart"/>
      <w:r>
        <w:rPr>
          <w:rStyle w:val="apple-style-span"/>
          <w:rFonts w:ascii="Palatino Linotype" w:hAnsi="Palatino Linotype"/>
          <w:sz w:val="20"/>
          <w:szCs w:val="20"/>
        </w:rPr>
        <w:t>etc</w:t>
      </w:r>
      <w:proofErr w:type="spellEnd"/>
      <w:r>
        <w:rPr>
          <w:rStyle w:val="apple-style-span"/>
          <w:rFonts w:ascii="Palatino Linotype" w:hAnsi="Palatino Linotype"/>
          <w:sz w:val="20"/>
          <w:szCs w:val="20"/>
        </w:rPr>
        <w:t xml:space="preserve">) as we collectively work through the questions and problems these texts raise; we will also learn how to create new knowledge in the field of Victorian literature and culture through a series of short research exercises culminating in a final original research paper. </w:t>
      </w:r>
    </w:p>
    <w:p w14:paraId="0D36263C" w14:textId="77777777" w:rsidR="00305859" w:rsidRDefault="00305859" w:rsidP="00305859">
      <w:pPr>
        <w:rPr>
          <w:rStyle w:val="apple-style-span"/>
          <w:rFonts w:ascii="Palatino Linotype" w:hAnsi="Palatino Linotype"/>
          <w:sz w:val="20"/>
          <w:szCs w:val="20"/>
        </w:rPr>
      </w:pPr>
    </w:p>
    <w:p w14:paraId="71658F74" w14:textId="77777777" w:rsidR="00305859" w:rsidRDefault="00305859" w:rsidP="00305859">
      <w:pPr>
        <w:rPr>
          <w:rFonts w:ascii="Palatino Linotype" w:hAnsi="Palatino Linotype"/>
          <w:sz w:val="20"/>
        </w:rPr>
      </w:pPr>
    </w:p>
    <w:p w14:paraId="603D562A" w14:textId="77777777" w:rsidR="00305859" w:rsidRDefault="00305859" w:rsidP="00305859">
      <w:pPr>
        <w:rPr>
          <w:rFonts w:ascii="Palatino Linotype" w:hAnsi="Palatino Linotype"/>
          <w:sz w:val="20"/>
        </w:rPr>
      </w:pPr>
    </w:p>
    <w:p w14:paraId="2C1F815F" w14:textId="77777777" w:rsidR="00305859" w:rsidRDefault="00305859" w:rsidP="00305859">
      <w:pPr>
        <w:rPr>
          <w:rFonts w:ascii="Palatino Linotype" w:hAnsi="Palatino Linotype"/>
          <w:sz w:val="20"/>
        </w:rPr>
      </w:pPr>
    </w:p>
    <w:p w14:paraId="4FB2D381" w14:textId="77777777" w:rsidR="00305859" w:rsidRDefault="00305859" w:rsidP="00305859">
      <w:pPr>
        <w:rPr>
          <w:rFonts w:ascii="Palatino Linotype" w:hAnsi="Palatino Linotype"/>
          <w:sz w:val="20"/>
        </w:rPr>
      </w:pPr>
    </w:p>
    <w:p w14:paraId="1A68EC55" w14:textId="77777777" w:rsidR="00305859" w:rsidRDefault="00305859" w:rsidP="00305859">
      <w:pPr>
        <w:rPr>
          <w:rFonts w:ascii="Palatino Linotype" w:hAnsi="Palatino Linotype"/>
          <w:sz w:val="20"/>
        </w:rPr>
      </w:pPr>
    </w:p>
    <w:p w14:paraId="463F4502" w14:textId="77777777" w:rsidR="00305859" w:rsidRDefault="00305859" w:rsidP="00305859">
      <w:pPr>
        <w:rPr>
          <w:rFonts w:ascii="Palatino Linotype" w:hAnsi="Palatino Linotype"/>
          <w:sz w:val="20"/>
        </w:rPr>
      </w:pPr>
    </w:p>
    <w:p w14:paraId="04472630" w14:textId="77777777" w:rsidR="00305859" w:rsidRDefault="00305859" w:rsidP="00305859">
      <w:pPr>
        <w:rPr>
          <w:rFonts w:ascii="Palatino Linotype" w:hAnsi="Palatino Linotype"/>
          <w:sz w:val="20"/>
        </w:rPr>
      </w:pPr>
    </w:p>
    <w:p w14:paraId="3890A55A" w14:textId="77777777" w:rsidR="00305859" w:rsidRDefault="00305859" w:rsidP="00305859">
      <w:pPr>
        <w:rPr>
          <w:rFonts w:ascii="Palatino Linotype" w:hAnsi="Palatino Linotype"/>
          <w:sz w:val="20"/>
        </w:rPr>
      </w:pPr>
    </w:p>
    <w:p w14:paraId="20244417" w14:textId="77777777" w:rsidR="00305859" w:rsidRDefault="00305859" w:rsidP="00305859">
      <w:pPr>
        <w:rPr>
          <w:rFonts w:ascii="Palatino Linotype" w:hAnsi="Palatino Linotype"/>
          <w:sz w:val="20"/>
        </w:rPr>
      </w:pPr>
    </w:p>
    <w:p w14:paraId="2A54EA64" w14:textId="77777777" w:rsidR="00305859" w:rsidRDefault="00305859" w:rsidP="00305859">
      <w:pPr>
        <w:rPr>
          <w:rFonts w:ascii="Palatino Linotype" w:hAnsi="Palatino Linotype"/>
          <w:sz w:val="20"/>
        </w:rPr>
      </w:pPr>
    </w:p>
    <w:p w14:paraId="16B0D579" w14:textId="77777777" w:rsidR="00305859" w:rsidRDefault="00305859" w:rsidP="00305859">
      <w:pPr>
        <w:rPr>
          <w:rFonts w:ascii="Palatino Linotype" w:hAnsi="Palatino Linotype"/>
          <w:sz w:val="20"/>
        </w:rPr>
      </w:pPr>
    </w:p>
    <w:p w14:paraId="18FA3FF4" w14:textId="77777777" w:rsidR="00305859" w:rsidRDefault="00305859" w:rsidP="00305859">
      <w:pPr>
        <w:rPr>
          <w:rFonts w:ascii="Palatino Linotype" w:hAnsi="Palatino Linotype"/>
          <w:sz w:val="20"/>
        </w:rPr>
      </w:pPr>
    </w:p>
    <w:p w14:paraId="53742192" w14:textId="77777777" w:rsidR="00305859" w:rsidRDefault="00305859" w:rsidP="00305859">
      <w:pPr>
        <w:rPr>
          <w:rFonts w:ascii="Palatino Linotype" w:hAnsi="Palatino Linotype"/>
          <w:sz w:val="20"/>
        </w:rPr>
      </w:pPr>
    </w:p>
    <w:p w14:paraId="2938C524" w14:textId="77777777" w:rsidR="00305859" w:rsidRDefault="00305859" w:rsidP="00305859">
      <w:pPr>
        <w:rPr>
          <w:rFonts w:ascii="Palatino Linotype" w:hAnsi="Palatino Linotype"/>
          <w:sz w:val="20"/>
        </w:rPr>
      </w:pPr>
    </w:p>
    <w:p w14:paraId="01EFCD86" w14:textId="77777777" w:rsidR="00305859" w:rsidRDefault="00305859" w:rsidP="00305859">
      <w:pPr>
        <w:rPr>
          <w:rFonts w:ascii="Palatino Linotype" w:hAnsi="Palatino Linotype"/>
          <w:sz w:val="20"/>
        </w:rPr>
      </w:pPr>
    </w:p>
    <w:p w14:paraId="67AC402E" w14:textId="77777777" w:rsidR="00305859" w:rsidRDefault="00305859" w:rsidP="00305859">
      <w:pPr>
        <w:rPr>
          <w:rFonts w:ascii="Palatino Linotype" w:hAnsi="Palatino Linotype"/>
          <w:sz w:val="20"/>
        </w:rPr>
      </w:pPr>
    </w:p>
    <w:p w14:paraId="56270EE3" w14:textId="77777777" w:rsidR="00305859" w:rsidRDefault="00305859" w:rsidP="00305859">
      <w:pPr>
        <w:rPr>
          <w:rFonts w:ascii="Palatino Linotype" w:hAnsi="Palatino Linotype"/>
          <w:sz w:val="20"/>
        </w:rPr>
      </w:pPr>
    </w:p>
    <w:p w14:paraId="3372F3B5" w14:textId="77777777" w:rsidR="00305859" w:rsidRDefault="00305859" w:rsidP="00305859">
      <w:pPr>
        <w:rPr>
          <w:rFonts w:ascii="Palatino Linotype" w:hAnsi="Palatino Linotype"/>
          <w:sz w:val="20"/>
        </w:rPr>
      </w:pPr>
    </w:p>
    <w:p w14:paraId="5BFC270A" w14:textId="77777777" w:rsidR="00305859" w:rsidRDefault="00305859" w:rsidP="00305859">
      <w:pPr>
        <w:rPr>
          <w:rFonts w:ascii="Palatino Linotype" w:hAnsi="Palatino Linotype"/>
          <w:sz w:val="20"/>
        </w:rPr>
      </w:pPr>
    </w:p>
    <w:p w14:paraId="7372A4FD" w14:textId="77777777" w:rsidR="00305859" w:rsidRDefault="00305859" w:rsidP="00305859">
      <w:pPr>
        <w:rPr>
          <w:rFonts w:ascii="Palatino Linotype" w:hAnsi="Palatino Linotype"/>
          <w:sz w:val="20"/>
        </w:rPr>
      </w:pPr>
    </w:p>
    <w:p w14:paraId="10306F81" w14:textId="77777777" w:rsidR="00305859" w:rsidRDefault="00305859" w:rsidP="00305859">
      <w:pPr>
        <w:rPr>
          <w:rFonts w:ascii="Palatino Linotype" w:hAnsi="Palatino Linotype"/>
          <w:sz w:val="20"/>
        </w:rPr>
      </w:pPr>
    </w:p>
    <w:p w14:paraId="2D32696D" w14:textId="77777777" w:rsidR="00305859" w:rsidRPr="00072482" w:rsidRDefault="00305859" w:rsidP="00305859">
      <w:pPr>
        <w:rPr>
          <w:rFonts w:ascii="Palatino Linotype" w:hAnsi="Palatino Linotype"/>
          <w:b/>
          <w:color w:val="000000"/>
          <w:sz w:val="36"/>
          <w:szCs w:val="36"/>
        </w:rPr>
      </w:pPr>
      <w:r w:rsidRPr="00072482">
        <w:rPr>
          <w:rFonts w:ascii="Palatino Linotype" w:hAnsi="Palatino Linotype"/>
          <w:b/>
          <w:color w:val="000000"/>
          <w:sz w:val="36"/>
          <w:szCs w:val="36"/>
        </w:rPr>
        <w:lastRenderedPageBreak/>
        <w:t>English 111: Victorian Literature and Culture</w:t>
      </w:r>
    </w:p>
    <w:p w14:paraId="020351F8" w14:textId="77777777" w:rsidR="00305859" w:rsidRDefault="00305859" w:rsidP="00305859">
      <w:pPr>
        <w:rPr>
          <w:rFonts w:ascii="Palatino Linotype" w:hAnsi="Palatino Linotype"/>
          <w:sz w:val="24"/>
          <w:szCs w:val="24"/>
        </w:rPr>
      </w:pPr>
      <w:r w:rsidRPr="00072482">
        <w:rPr>
          <w:rFonts w:ascii="Palatino Linotype" w:hAnsi="Palatino Linotype"/>
          <w:sz w:val="24"/>
          <w:szCs w:val="24"/>
        </w:rPr>
        <w:t>A Research</w:t>
      </w:r>
      <w:r>
        <w:rPr>
          <w:rFonts w:ascii="Palatino Linotype" w:hAnsi="Palatino Linotype"/>
          <w:sz w:val="24"/>
          <w:szCs w:val="24"/>
        </w:rPr>
        <w:t xml:space="preserve"> Seminar on the Victorian Novel</w:t>
      </w:r>
    </w:p>
    <w:p w14:paraId="546C42A0" w14:textId="77777777" w:rsidR="00305859" w:rsidRPr="00365265" w:rsidRDefault="00305859" w:rsidP="00305859">
      <w:pPr>
        <w:rPr>
          <w:rFonts w:ascii="Palatino Linotype" w:hAnsi="Palatino Linotype"/>
          <w:sz w:val="20"/>
        </w:rPr>
      </w:pPr>
    </w:p>
    <w:p w14:paraId="5844E26C" w14:textId="77777777" w:rsidR="00305859" w:rsidRDefault="00305859" w:rsidP="00305859"/>
    <w:p w14:paraId="65AF2219" w14:textId="77777777" w:rsidR="00305859" w:rsidRDefault="00305859" w:rsidP="00305859">
      <w:pPr>
        <w:rPr>
          <w:rFonts w:ascii="Palatino Linotype" w:hAnsi="Palatino Linotype"/>
          <w:b/>
          <w:sz w:val="20"/>
        </w:rPr>
      </w:pPr>
      <w:r w:rsidRPr="00F4197D">
        <w:rPr>
          <w:rFonts w:ascii="Palatino Linotype" w:hAnsi="Palatino Linotype"/>
          <w:b/>
          <w:sz w:val="20"/>
        </w:rPr>
        <w:t>Week I</w:t>
      </w:r>
      <w:r w:rsidRPr="00F4197D">
        <w:rPr>
          <w:rFonts w:ascii="Palatino Linotype" w:hAnsi="Palatino Linotype"/>
          <w:b/>
          <w:sz w:val="20"/>
        </w:rPr>
        <w:tab/>
      </w:r>
      <w:r>
        <w:rPr>
          <w:rFonts w:ascii="Palatino Linotype" w:hAnsi="Palatino Linotype"/>
          <w:b/>
          <w:sz w:val="20"/>
        </w:rPr>
        <w:tab/>
      </w:r>
      <w:r>
        <w:rPr>
          <w:rFonts w:ascii="Palatino Linotype" w:hAnsi="Palatino Linotype"/>
          <w:b/>
          <w:sz w:val="20"/>
        </w:rPr>
        <w:tab/>
        <w:t>Introduction</w:t>
      </w:r>
    </w:p>
    <w:p w14:paraId="0ABC0342" w14:textId="77777777" w:rsidR="00305859" w:rsidRDefault="00305859" w:rsidP="00305859">
      <w:pPr>
        <w:rPr>
          <w:rFonts w:ascii="Palatino Linotype" w:hAnsi="Palatino Linotype"/>
          <w:sz w:val="20"/>
        </w:rPr>
      </w:pPr>
      <w:r>
        <w:rPr>
          <w:rFonts w:ascii="Palatino Linotype" w:hAnsi="Palatino Linotype"/>
          <w:sz w:val="20"/>
        </w:rPr>
        <w:t>January 21</w:t>
      </w:r>
      <w:r>
        <w:rPr>
          <w:rFonts w:ascii="Palatino Linotype" w:hAnsi="Palatino Linotype"/>
          <w:b/>
          <w:sz w:val="20"/>
        </w:rPr>
        <w:tab/>
      </w:r>
      <w:r>
        <w:rPr>
          <w:rFonts w:ascii="Palatino Linotype" w:hAnsi="Palatino Linotype"/>
          <w:b/>
          <w:sz w:val="20"/>
        </w:rPr>
        <w:tab/>
        <w:t xml:space="preserve">Anthony Trollope, </w:t>
      </w:r>
      <w:r w:rsidRPr="00FA5C53">
        <w:rPr>
          <w:rFonts w:ascii="Palatino Linotype" w:hAnsi="Palatino Linotype"/>
          <w:i/>
          <w:sz w:val="20"/>
        </w:rPr>
        <w:t>The Warden</w:t>
      </w:r>
      <w:r>
        <w:rPr>
          <w:rFonts w:ascii="Palatino Linotype" w:hAnsi="Palatino Linotype"/>
          <w:sz w:val="20"/>
        </w:rPr>
        <w:t xml:space="preserve"> (1855) and </w:t>
      </w:r>
      <w:proofErr w:type="spellStart"/>
      <w:r w:rsidRPr="00FA5C53">
        <w:rPr>
          <w:rFonts w:ascii="Palatino Linotype" w:hAnsi="Palatino Linotype"/>
          <w:i/>
          <w:sz w:val="20"/>
        </w:rPr>
        <w:t>Barchester</w:t>
      </w:r>
      <w:proofErr w:type="spellEnd"/>
      <w:r w:rsidRPr="00FA5C53">
        <w:rPr>
          <w:rFonts w:ascii="Palatino Linotype" w:hAnsi="Palatino Linotype"/>
          <w:i/>
          <w:sz w:val="20"/>
        </w:rPr>
        <w:t xml:space="preserve"> Towers</w:t>
      </w:r>
      <w:r>
        <w:rPr>
          <w:rFonts w:ascii="Palatino Linotype" w:hAnsi="Palatino Linotype"/>
          <w:sz w:val="20"/>
        </w:rPr>
        <w:t xml:space="preserve"> (1857)</w:t>
      </w:r>
    </w:p>
    <w:p w14:paraId="69D5BD36" w14:textId="77777777" w:rsidR="00305859" w:rsidRDefault="00305859" w:rsidP="00305859">
      <w:pPr>
        <w:ind w:left="2160"/>
        <w:rPr>
          <w:rFonts w:ascii="Palatino Linotype" w:hAnsi="Palatino Linotype"/>
          <w:sz w:val="20"/>
        </w:rPr>
      </w:pPr>
      <w:proofErr w:type="gramStart"/>
      <w:r>
        <w:rPr>
          <w:rFonts w:ascii="Palatino Linotype" w:hAnsi="Palatino Linotype"/>
          <w:sz w:val="20"/>
        </w:rPr>
        <w:t>Syllabus discussion; introduction to seminar practices; first discussion of Trollope.</w:t>
      </w:r>
      <w:proofErr w:type="gramEnd"/>
    </w:p>
    <w:p w14:paraId="47C8B056" w14:textId="77777777" w:rsidR="00305859" w:rsidRDefault="00305859" w:rsidP="00305859">
      <w:pPr>
        <w:rPr>
          <w:rFonts w:ascii="Palatino Linotype" w:hAnsi="Palatino Linotype"/>
          <w:i/>
          <w:sz w:val="20"/>
        </w:rPr>
      </w:pPr>
      <w:r>
        <w:rPr>
          <w:rFonts w:ascii="Palatino Linotype" w:hAnsi="Palatino Linotype"/>
          <w:i/>
          <w:sz w:val="20"/>
        </w:rPr>
        <w:t xml:space="preserve">           </w:t>
      </w:r>
    </w:p>
    <w:p w14:paraId="7921A669" w14:textId="77777777" w:rsidR="00305859" w:rsidRDefault="00305859" w:rsidP="00305859">
      <w:pPr>
        <w:rPr>
          <w:rFonts w:ascii="Palatino Linotype" w:hAnsi="Palatino Linotype"/>
          <w:i/>
          <w:sz w:val="20"/>
        </w:rPr>
      </w:pPr>
    </w:p>
    <w:p w14:paraId="1AF9FBD0" w14:textId="77777777" w:rsidR="00305859" w:rsidRDefault="00305859" w:rsidP="00305859">
      <w:pPr>
        <w:ind w:left="4320"/>
        <w:rPr>
          <w:rFonts w:ascii="Palatino Linotype" w:hAnsi="Palatino Linotype"/>
          <w:i/>
          <w:sz w:val="20"/>
        </w:rPr>
      </w:pPr>
      <w:r>
        <w:rPr>
          <w:rFonts w:ascii="Palatino Linotype" w:hAnsi="Palatino Linotype"/>
          <w:i/>
          <w:sz w:val="20"/>
        </w:rPr>
        <w:t xml:space="preserve">            </w:t>
      </w:r>
      <w:r w:rsidRPr="00887451">
        <w:rPr>
          <w:rFonts w:ascii="Palatino Linotype" w:hAnsi="Palatino Linotype"/>
          <w:i/>
          <w:sz w:val="20"/>
        </w:rPr>
        <w:t>Collectivity, co-operation, individualism, and the novel</w:t>
      </w:r>
    </w:p>
    <w:p w14:paraId="033E232C" w14:textId="77777777" w:rsidR="00305859" w:rsidRDefault="00305859" w:rsidP="00305859">
      <w:pPr>
        <w:ind w:left="4320"/>
        <w:rPr>
          <w:rFonts w:ascii="Palatino Linotype" w:hAnsi="Palatino Linotype"/>
          <w:i/>
          <w:sz w:val="20"/>
        </w:rPr>
      </w:pPr>
      <w:r>
        <w:rPr>
          <w:rFonts w:ascii="Palatino Linotype" w:hAnsi="Palatino Linotype"/>
          <w:i/>
          <w:sz w:val="20"/>
        </w:rPr>
        <w:t xml:space="preserve">                                        Cultures of reviewing and anonymity</w:t>
      </w:r>
    </w:p>
    <w:p w14:paraId="01D802D7" w14:textId="77777777" w:rsidR="00305859" w:rsidRDefault="00305859" w:rsidP="00305859">
      <w:pPr>
        <w:rPr>
          <w:rFonts w:ascii="Palatino Linotype" w:hAnsi="Palatino Linotype" w:cs="Courier New"/>
          <w:b/>
          <w:sz w:val="20"/>
        </w:rPr>
      </w:pPr>
      <w:r>
        <w:rPr>
          <w:rFonts w:ascii="Palatino Linotype" w:hAnsi="Palatino Linotype"/>
          <w:b/>
          <w:sz w:val="20"/>
        </w:rPr>
        <w:t xml:space="preserve">Week II                             </w:t>
      </w:r>
      <w:r>
        <w:rPr>
          <w:rFonts w:ascii="Palatino Linotype" w:hAnsi="Palatino Linotype" w:cs="Courier New"/>
          <w:b/>
          <w:sz w:val="20"/>
        </w:rPr>
        <w:t xml:space="preserve">Trollope, </w:t>
      </w:r>
      <w:r w:rsidRPr="005A436E">
        <w:rPr>
          <w:rFonts w:ascii="Palatino Linotype" w:hAnsi="Palatino Linotype" w:cs="Courier New"/>
          <w:b/>
          <w:sz w:val="20"/>
        </w:rPr>
        <w:t xml:space="preserve">revisiting </w:t>
      </w:r>
      <w:r w:rsidRPr="005A436E">
        <w:rPr>
          <w:rFonts w:ascii="Palatino Linotype" w:hAnsi="Palatino Linotype" w:cs="Courier New"/>
          <w:b/>
          <w:i/>
          <w:sz w:val="20"/>
        </w:rPr>
        <w:t xml:space="preserve">The Warden </w:t>
      </w:r>
      <w:r w:rsidRPr="005A436E">
        <w:rPr>
          <w:rFonts w:ascii="Palatino Linotype" w:hAnsi="Palatino Linotype" w:cs="Courier New"/>
          <w:b/>
          <w:sz w:val="20"/>
        </w:rPr>
        <w:t xml:space="preserve">and </w:t>
      </w:r>
      <w:proofErr w:type="spellStart"/>
      <w:r w:rsidRPr="005A436E">
        <w:rPr>
          <w:rFonts w:ascii="Palatino Linotype" w:hAnsi="Palatino Linotype" w:cs="Courier New"/>
          <w:b/>
          <w:i/>
          <w:sz w:val="20"/>
        </w:rPr>
        <w:t>Barchester</w:t>
      </w:r>
      <w:proofErr w:type="spellEnd"/>
      <w:r w:rsidRPr="005A436E">
        <w:rPr>
          <w:rFonts w:ascii="Palatino Linotype" w:hAnsi="Palatino Linotype" w:cs="Courier New"/>
          <w:b/>
          <w:i/>
          <w:sz w:val="20"/>
        </w:rPr>
        <w:t xml:space="preserve"> Towers; </w:t>
      </w:r>
      <w:r>
        <w:rPr>
          <w:rFonts w:ascii="Palatino Linotype" w:hAnsi="Palatino Linotype" w:cs="Courier New"/>
          <w:b/>
          <w:i/>
          <w:sz w:val="20"/>
        </w:rPr>
        <w:t xml:space="preserve">An </w:t>
      </w:r>
      <w:r w:rsidRPr="005A436E">
        <w:rPr>
          <w:rFonts w:ascii="Palatino Linotype" w:hAnsi="Palatino Linotype" w:cs="Courier New"/>
          <w:b/>
          <w:i/>
          <w:sz w:val="20"/>
        </w:rPr>
        <w:t>Autobiography</w:t>
      </w:r>
      <w:r w:rsidRPr="005A436E">
        <w:rPr>
          <w:rFonts w:ascii="Palatino Linotype" w:hAnsi="Palatino Linotype" w:cs="Courier New"/>
          <w:b/>
          <w:sz w:val="20"/>
        </w:rPr>
        <w:t xml:space="preserve"> </w:t>
      </w:r>
    </w:p>
    <w:p w14:paraId="56F199E5" w14:textId="77777777" w:rsidR="00305859" w:rsidRPr="00406E31" w:rsidRDefault="00305859" w:rsidP="00305859">
      <w:pPr>
        <w:ind w:left="1440" w:firstLine="720"/>
        <w:rPr>
          <w:rFonts w:ascii="Palatino Linotype" w:hAnsi="Palatino Linotype" w:cs="Courier New"/>
          <w:b/>
          <w:sz w:val="20"/>
        </w:rPr>
      </w:pPr>
      <w:r w:rsidRPr="005A436E">
        <w:rPr>
          <w:rFonts w:ascii="Palatino Linotype" w:hAnsi="Palatino Linotype" w:cs="Courier New"/>
          <w:b/>
          <w:sz w:val="20"/>
        </w:rPr>
        <w:t>(1882)</w:t>
      </w:r>
      <w:r w:rsidRPr="005A436E">
        <w:rPr>
          <w:rFonts w:ascii="Palatino Linotype" w:hAnsi="Palatino Linotype" w:cs="Courier New"/>
          <w:b/>
          <w:i/>
          <w:sz w:val="20"/>
        </w:rPr>
        <w:t>,</w:t>
      </w:r>
      <w:r>
        <w:rPr>
          <w:rFonts w:ascii="Palatino Linotype" w:hAnsi="Palatino Linotype" w:cs="Courier New"/>
          <w:b/>
          <w:sz w:val="20"/>
        </w:rPr>
        <w:t xml:space="preserve"> “The Panjandrum”</w:t>
      </w:r>
      <w:r w:rsidRPr="005A436E">
        <w:rPr>
          <w:rFonts w:ascii="Palatino Linotype" w:hAnsi="Palatino Linotype" w:cs="Courier New"/>
          <w:b/>
          <w:sz w:val="20"/>
        </w:rPr>
        <w:t xml:space="preserve"> from </w:t>
      </w:r>
      <w:r w:rsidRPr="005A436E">
        <w:rPr>
          <w:rFonts w:ascii="Palatino Linotype" w:hAnsi="Palatino Linotype" w:cs="Courier New"/>
          <w:b/>
          <w:i/>
          <w:sz w:val="20"/>
        </w:rPr>
        <w:t>An Editor’s Tales</w:t>
      </w:r>
      <w:r w:rsidRPr="005A436E">
        <w:rPr>
          <w:rFonts w:ascii="Palatino Linotype" w:hAnsi="Palatino Linotype" w:cs="Courier New"/>
          <w:b/>
          <w:sz w:val="20"/>
        </w:rPr>
        <w:t>, “On Anonymity"</w:t>
      </w:r>
    </w:p>
    <w:p w14:paraId="0DA9C1FA" w14:textId="77777777" w:rsidR="00305859" w:rsidRPr="00365265" w:rsidRDefault="00305859" w:rsidP="00305859">
      <w:pPr>
        <w:rPr>
          <w:rFonts w:ascii="Palatino Linotype" w:hAnsi="Palatino Linotype"/>
          <w:sz w:val="20"/>
        </w:rPr>
      </w:pPr>
      <w:r>
        <w:rPr>
          <w:rFonts w:ascii="Palatino Linotype" w:hAnsi="Palatino Linotype"/>
          <w:sz w:val="20"/>
        </w:rPr>
        <w:t>January 28</w:t>
      </w:r>
      <w:r>
        <w:rPr>
          <w:rFonts w:ascii="Palatino Linotype" w:hAnsi="Palatino Linotype"/>
          <w:sz w:val="20"/>
        </w:rPr>
        <w:tab/>
      </w:r>
      <w:r>
        <w:rPr>
          <w:rFonts w:ascii="Palatino Linotype" w:hAnsi="Palatino Linotype"/>
          <w:sz w:val="20"/>
        </w:rPr>
        <w:tab/>
        <w:t xml:space="preserve">Michel Foucault, from </w:t>
      </w:r>
      <w:r>
        <w:rPr>
          <w:rFonts w:ascii="Palatino Linotype" w:hAnsi="Palatino Linotype"/>
          <w:i/>
          <w:sz w:val="20"/>
        </w:rPr>
        <w:t xml:space="preserve">Discipline and Punish </w:t>
      </w:r>
      <w:r>
        <w:rPr>
          <w:rFonts w:ascii="Palatino Linotype" w:hAnsi="Palatino Linotype"/>
          <w:sz w:val="20"/>
        </w:rPr>
        <w:t>(background to Miller)</w:t>
      </w:r>
    </w:p>
    <w:p w14:paraId="44835336" w14:textId="77777777" w:rsidR="00305859" w:rsidRPr="007B0930" w:rsidRDefault="00305859" w:rsidP="00305859">
      <w:pPr>
        <w:rPr>
          <w:rFonts w:ascii="Palatino Linotype" w:hAnsi="Palatino Linotype"/>
          <w:i/>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D.A. Miller, Intro and </w:t>
      </w:r>
      <w:proofErr w:type="spellStart"/>
      <w:r>
        <w:rPr>
          <w:rFonts w:ascii="Palatino Linotype" w:hAnsi="Palatino Linotype"/>
          <w:i/>
          <w:sz w:val="20"/>
        </w:rPr>
        <w:t>Barchester</w:t>
      </w:r>
      <w:proofErr w:type="spellEnd"/>
      <w:r>
        <w:rPr>
          <w:rFonts w:ascii="Palatino Linotype" w:hAnsi="Palatino Linotype"/>
          <w:i/>
          <w:sz w:val="20"/>
        </w:rPr>
        <w:t xml:space="preserve"> Towers </w:t>
      </w:r>
      <w:r>
        <w:rPr>
          <w:rFonts w:ascii="Palatino Linotype" w:hAnsi="Palatino Linotype"/>
          <w:sz w:val="20"/>
        </w:rPr>
        <w:t xml:space="preserve">chapters from </w:t>
      </w:r>
      <w:r>
        <w:rPr>
          <w:rFonts w:ascii="Palatino Linotype" w:hAnsi="Palatino Linotype"/>
          <w:i/>
          <w:sz w:val="20"/>
        </w:rPr>
        <w:t>Novel and the Police</w:t>
      </w:r>
    </w:p>
    <w:p w14:paraId="7D1C0BB7" w14:textId="77777777" w:rsidR="00305859" w:rsidRDefault="00305859" w:rsidP="00305859">
      <w:pPr>
        <w:rPr>
          <w:rFonts w:ascii="Palatino Linotype" w:hAnsi="Palatino Linotype"/>
          <w:i/>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Karl Marx, “Co-operation” chapter of </w:t>
      </w:r>
      <w:r>
        <w:rPr>
          <w:rFonts w:ascii="Palatino Linotype" w:hAnsi="Palatino Linotype"/>
          <w:i/>
          <w:sz w:val="20"/>
        </w:rPr>
        <w:t>Capital, Volume I</w:t>
      </w:r>
    </w:p>
    <w:p w14:paraId="37FA6829" w14:textId="77777777" w:rsidR="00305859" w:rsidRPr="00DF4095" w:rsidRDefault="00305859" w:rsidP="00305859">
      <w:pPr>
        <w:rPr>
          <w:rFonts w:ascii="Palatino Linotype" w:hAnsi="Palatino Linotype"/>
          <w:sz w:val="20"/>
        </w:rPr>
      </w:pPr>
      <w:r>
        <w:rPr>
          <w:rFonts w:ascii="Palatino Linotype" w:hAnsi="Palatino Linotype"/>
          <w:i/>
          <w:sz w:val="20"/>
        </w:rPr>
        <w:tab/>
      </w:r>
      <w:r>
        <w:rPr>
          <w:rFonts w:ascii="Palatino Linotype" w:hAnsi="Palatino Linotype"/>
          <w:i/>
          <w:sz w:val="20"/>
        </w:rPr>
        <w:tab/>
      </w:r>
      <w:r>
        <w:rPr>
          <w:rFonts w:ascii="Palatino Linotype" w:hAnsi="Palatino Linotype"/>
          <w:i/>
          <w:sz w:val="20"/>
        </w:rPr>
        <w:tab/>
      </w:r>
      <w:proofErr w:type="gramStart"/>
      <w:r w:rsidRPr="00406E31">
        <w:rPr>
          <w:rFonts w:ascii="Palatino Linotype" w:hAnsi="Palatino Linotype" w:cs="Courier New"/>
          <w:sz w:val="20"/>
        </w:rPr>
        <w:t>reviews</w:t>
      </w:r>
      <w:proofErr w:type="gramEnd"/>
      <w:r w:rsidRPr="00406E31">
        <w:rPr>
          <w:rFonts w:ascii="Palatino Linotype" w:hAnsi="Palatino Linotype" w:cs="Courier New"/>
          <w:sz w:val="20"/>
        </w:rPr>
        <w:t xml:space="preserve"> of </w:t>
      </w:r>
      <w:proofErr w:type="spellStart"/>
      <w:r w:rsidRPr="00406E31">
        <w:rPr>
          <w:rFonts w:ascii="Palatino Linotype" w:hAnsi="Palatino Linotype" w:cs="Courier New"/>
          <w:i/>
          <w:sz w:val="20"/>
        </w:rPr>
        <w:t>Barchester</w:t>
      </w:r>
      <w:proofErr w:type="spellEnd"/>
      <w:r w:rsidRPr="00406E31">
        <w:rPr>
          <w:rFonts w:ascii="Palatino Linotype" w:hAnsi="Palatino Linotype" w:cs="Courier New"/>
          <w:i/>
          <w:sz w:val="20"/>
        </w:rPr>
        <w:t xml:space="preserve"> Towers</w:t>
      </w:r>
      <w:r>
        <w:rPr>
          <w:rFonts w:ascii="Palatino Linotype" w:hAnsi="Palatino Linotype" w:cs="Courier New"/>
          <w:sz w:val="20"/>
        </w:rPr>
        <w:t xml:space="preserve"> (E.S. Dallas, </w:t>
      </w:r>
      <w:proofErr w:type="spellStart"/>
      <w:r>
        <w:rPr>
          <w:rFonts w:ascii="Palatino Linotype" w:hAnsi="Palatino Linotype" w:cs="Courier New"/>
          <w:sz w:val="20"/>
        </w:rPr>
        <w:t>etc</w:t>
      </w:r>
      <w:proofErr w:type="spellEnd"/>
      <w:r>
        <w:rPr>
          <w:rFonts w:ascii="Palatino Linotype" w:hAnsi="Palatino Linotype" w:cs="Courier New"/>
          <w:sz w:val="20"/>
        </w:rPr>
        <w:t>)</w:t>
      </w:r>
    </w:p>
    <w:p w14:paraId="1C7AD054" w14:textId="77777777" w:rsidR="00305859" w:rsidRPr="00396BC2" w:rsidRDefault="00305859" w:rsidP="00305859">
      <w:pPr>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Research exercise #1: the DNB and the London </w:t>
      </w:r>
      <w:r>
        <w:rPr>
          <w:rFonts w:ascii="Palatino Linotype" w:hAnsi="Palatino Linotype"/>
          <w:i/>
          <w:sz w:val="20"/>
        </w:rPr>
        <w:t xml:space="preserve">Times </w:t>
      </w:r>
      <w:r>
        <w:rPr>
          <w:rFonts w:ascii="Palatino Linotype" w:hAnsi="Palatino Linotype"/>
          <w:sz w:val="20"/>
        </w:rPr>
        <w:t>online</w:t>
      </w:r>
    </w:p>
    <w:p w14:paraId="2E96DB6B" w14:textId="77777777" w:rsidR="00305859" w:rsidRDefault="00305859" w:rsidP="00305859">
      <w:pPr>
        <w:rPr>
          <w:rFonts w:ascii="Palatino Linotype" w:hAnsi="Palatino Linotype"/>
          <w:sz w:val="20"/>
        </w:rPr>
      </w:pPr>
      <w:r>
        <w:rPr>
          <w:rFonts w:ascii="Palatino Linotype" w:hAnsi="Palatino Linotype"/>
          <w:i/>
          <w:sz w:val="20"/>
        </w:rPr>
        <w:tab/>
      </w:r>
      <w:r>
        <w:rPr>
          <w:rFonts w:ascii="Palatino Linotype" w:hAnsi="Palatino Linotype"/>
          <w:i/>
          <w:sz w:val="20"/>
        </w:rPr>
        <w:tab/>
      </w:r>
      <w:r>
        <w:rPr>
          <w:rFonts w:ascii="Palatino Linotype" w:hAnsi="Palatino Linotype"/>
          <w:i/>
          <w:sz w:val="20"/>
        </w:rPr>
        <w:tab/>
      </w:r>
      <w:r>
        <w:rPr>
          <w:rFonts w:ascii="Palatino Linotype" w:hAnsi="Palatino Linotype"/>
          <w:sz w:val="20"/>
        </w:rPr>
        <w:t xml:space="preserve">Practical: make sure you can access </w:t>
      </w:r>
      <w:proofErr w:type="spellStart"/>
      <w:r>
        <w:rPr>
          <w:rFonts w:ascii="Palatino Linotype" w:hAnsi="Palatino Linotype"/>
          <w:sz w:val="20"/>
        </w:rPr>
        <w:t>Dropbox</w:t>
      </w:r>
      <w:proofErr w:type="spellEnd"/>
      <w:r>
        <w:rPr>
          <w:rFonts w:ascii="Palatino Linotype" w:hAnsi="Palatino Linotype"/>
          <w:sz w:val="20"/>
        </w:rPr>
        <w:t xml:space="preserve">, </w:t>
      </w:r>
      <w:proofErr w:type="spellStart"/>
      <w:r>
        <w:rPr>
          <w:rFonts w:ascii="Palatino Linotype" w:hAnsi="Palatino Linotype"/>
          <w:sz w:val="20"/>
        </w:rPr>
        <w:t>Wordpress</w:t>
      </w:r>
      <w:proofErr w:type="spellEnd"/>
      <w:r>
        <w:rPr>
          <w:rFonts w:ascii="Palatino Linotype" w:hAnsi="Palatino Linotype"/>
          <w:sz w:val="20"/>
        </w:rPr>
        <w:t xml:space="preserve">, look at </w:t>
      </w:r>
      <w:proofErr w:type="spellStart"/>
      <w:r>
        <w:rPr>
          <w:rFonts w:ascii="Palatino Linotype" w:hAnsi="Palatino Linotype"/>
          <w:sz w:val="20"/>
        </w:rPr>
        <w:t>Zotero</w:t>
      </w:r>
      <w:proofErr w:type="spellEnd"/>
      <w:r>
        <w:rPr>
          <w:rFonts w:ascii="Palatino Linotype" w:hAnsi="Palatino Linotype"/>
          <w:sz w:val="20"/>
        </w:rPr>
        <w:t xml:space="preserve"> and </w:t>
      </w:r>
    </w:p>
    <w:p w14:paraId="6C6C547C" w14:textId="77777777" w:rsidR="00305859" w:rsidRDefault="00305859" w:rsidP="00305859">
      <w:pPr>
        <w:ind w:left="2160" w:firstLine="720"/>
        <w:rPr>
          <w:rFonts w:ascii="Palatino Linotype" w:hAnsi="Palatino Linotype"/>
          <w:sz w:val="20"/>
        </w:rPr>
      </w:pPr>
      <w:proofErr w:type="gramStart"/>
      <w:r>
        <w:rPr>
          <w:rFonts w:ascii="Palatino Linotype" w:hAnsi="Palatino Linotype"/>
          <w:sz w:val="20"/>
        </w:rPr>
        <w:t>create</w:t>
      </w:r>
      <w:proofErr w:type="gramEnd"/>
      <w:r>
        <w:rPr>
          <w:rFonts w:ascii="Palatino Linotype" w:hAnsi="Palatino Linotype"/>
          <w:sz w:val="20"/>
        </w:rPr>
        <w:t xml:space="preserve"> an account</w:t>
      </w:r>
    </w:p>
    <w:p w14:paraId="12F2173B" w14:textId="77777777" w:rsidR="00305859" w:rsidRDefault="00305859" w:rsidP="00305859">
      <w:pPr>
        <w:ind w:left="2160" w:firstLine="720"/>
        <w:rPr>
          <w:rFonts w:ascii="Palatino Linotype" w:hAnsi="Palatino Linotype"/>
          <w:i/>
          <w:sz w:val="20"/>
        </w:rPr>
      </w:pPr>
    </w:p>
    <w:p w14:paraId="6C71E169" w14:textId="77777777" w:rsidR="00305859" w:rsidRPr="00D038A8" w:rsidRDefault="00305859" w:rsidP="00305859">
      <w:pPr>
        <w:rPr>
          <w:rFonts w:ascii="Palatino Linotype" w:hAnsi="Palatino Linotype"/>
          <w:sz w:val="20"/>
        </w:rPr>
      </w:pPr>
      <w:r>
        <w:rPr>
          <w:rFonts w:ascii="Palatino Linotype" w:hAnsi="Palatino Linotype"/>
          <w:sz w:val="20"/>
        </w:rPr>
        <w:t xml:space="preserve"> </w:t>
      </w:r>
    </w:p>
    <w:p w14:paraId="67E17513" w14:textId="77777777" w:rsidR="00305859" w:rsidRPr="00887451" w:rsidRDefault="00305859" w:rsidP="00305859">
      <w:pPr>
        <w:ind w:left="7920"/>
        <w:rPr>
          <w:rFonts w:ascii="Palatino Linotype" w:hAnsi="Palatino Linotype"/>
          <w:i/>
          <w:sz w:val="20"/>
        </w:rPr>
      </w:pPr>
      <w:r>
        <w:rPr>
          <w:rFonts w:ascii="Palatino Linotype" w:hAnsi="Palatino Linotype"/>
          <w:i/>
          <w:sz w:val="20"/>
        </w:rPr>
        <w:t xml:space="preserve">              </w:t>
      </w:r>
      <w:r w:rsidRPr="00887451">
        <w:rPr>
          <w:rFonts w:ascii="Palatino Linotype" w:hAnsi="Palatino Linotype"/>
          <w:i/>
          <w:sz w:val="20"/>
        </w:rPr>
        <w:t>Realisms</w:t>
      </w:r>
    </w:p>
    <w:p w14:paraId="4F554486" w14:textId="77777777" w:rsidR="00305859" w:rsidRDefault="00305859" w:rsidP="00305859">
      <w:pPr>
        <w:tabs>
          <w:tab w:val="left" w:pos="2340"/>
        </w:tabs>
        <w:rPr>
          <w:rFonts w:ascii="Palatino Linotype" w:hAnsi="Palatino Linotype" w:cs="Courier New"/>
          <w:b/>
          <w:i/>
          <w:sz w:val="20"/>
        </w:rPr>
      </w:pPr>
      <w:r>
        <w:rPr>
          <w:rFonts w:ascii="Palatino Linotype" w:hAnsi="Palatino Linotype"/>
          <w:b/>
          <w:sz w:val="20"/>
        </w:rPr>
        <w:t xml:space="preserve">Week III                            Margaret </w:t>
      </w:r>
      <w:r>
        <w:rPr>
          <w:rFonts w:ascii="Palatino Linotype" w:hAnsi="Palatino Linotype" w:cs="Courier New"/>
          <w:b/>
          <w:sz w:val="20"/>
        </w:rPr>
        <w:t xml:space="preserve">Oliphant, </w:t>
      </w:r>
      <w:r w:rsidRPr="00A66929">
        <w:rPr>
          <w:rFonts w:ascii="Palatino Linotype" w:hAnsi="Palatino Linotype" w:cs="Courier New"/>
          <w:b/>
          <w:i/>
          <w:sz w:val="20"/>
        </w:rPr>
        <w:t>Phoebe Junior</w:t>
      </w:r>
      <w:r>
        <w:rPr>
          <w:rFonts w:ascii="Palatino Linotype" w:hAnsi="Palatino Linotype" w:cs="Courier New"/>
          <w:b/>
          <w:sz w:val="20"/>
        </w:rPr>
        <w:t xml:space="preserve"> (1876), </w:t>
      </w:r>
      <w:r w:rsidRPr="00A12147">
        <w:rPr>
          <w:rFonts w:ascii="Palatino Linotype" w:hAnsi="Palatino Linotype" w:cs="Courier New"/>
          <w:b/>
          <w:sz w:val="20"/>
        </w:rPr>
        <w:t xml:space="preserve">reviews of </w:t>
      </w:r>
      <w:r w:rsidRPr="00A12147">
        <w:rPr>
          <w:rFonts w:ascii="Palatino Linotype" w:hAnsi="Palatino Linotype" w:cs="Courier New"/>
          <w:b/>
          <w:i/>
          <w:sz w:val="20"/>
        </w:rPr>
        <w:t>Phoebe Junior</w:t>
      </w:r>
    </w:p>
    <w:p w14:paraId="1532B4BB" w14:textId="77777777" w:rsidR="00305859" w:rsidRPr="00B14404" w:rsidRDefault="00305859" w:rsidP="00305859">
      <w:pPr>
        <w:rPr>
          <w:rFonts w:ascii="Palatino Linotype" w:hAnsi="Palatino Linotype"/>
          <w:i/>
          <w:sz w:val="20"/>
        </w:rPr>
      </w:pPr>
      <w:r>
        <w:rPr>
          <w:rFonts w:ascii="Palatino Linotype" w:hAnsi="Palatino Linotype"/>
          <w:sz w:val="20"/>
        </w:rPr>
        <w:t>February 4</w:t>
      </w:r>
      <w:r>
        <w:rPr>
          <w:rFonts w:ascii="Palatino Linotype" w:hAnsi="Palatino Linotype"/>
          <w:sz w:val="20"/>
        </w:rPr>
        <w:tab/>
      </w:r>
      <w:r>
        <w:rPr>
          <w:rFonts w:ascii="Palatino Linotype" w:hAnsi="Palatino Linotype"/>
          <w:sz w:val="20"/>
        </w:rPr>
        <w:tab/>
      </w:r>
      <w:r>
        <w:rPr>
          <w:rFonts w:ascii="Palatino Linotype" w:hAnsi="Palatino Linotype" w:cs="Courier New"/>
          <w:b/>
          <w:i/>
          <w:sz w:val="20"/>
        </w:rPr>
        <w:t xml:space="preserve"> </w:t>
      </w:r>
      <w:r>
        <w:rPr>
          <w:rFonts w:ascii="Palatino Linotype" w:hAnsi="Palatino Linotype"/>
          <w:sz w:val="20"/>
        </w:rPr>
        <w:t xml:space="preserve">Ian Watt, from </w:t>
      </w:r>
      <w:r>
        <w:rPr>
          <w:rFonts w:ascii="Palatino Linotype" w:hAnsi="Palatino Linotype"/>
          <w:i/>
          <w:sz w:val="20"/>
        </w:rPr>
        <w:t>The Rise of the Novel</w:t>
      </w:r>
    </w:p>
    <w:p w14:paraId="554C1A90" w14:textId="77777777" w:rsidR="00305859" w:rsidRDefault="00305859" w:rsidP="00305859">
      <w:pPr>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 Roland Barthes, “The Reality Effect”</w:t>
      </w:r>
    </w:p>
    <w:p w14:paraId="63A3DBBB" w14:textId="77777777" w:rsidR="00305859" w:rsidRDefault="00305859" w:rsidP="00305859">
      <w:pPr>
        <w:tabs>
          <w:tab w:val="left" w:pos="2340"/>
        </w:tabs>
        <w:rPr>
          <w:rFonts w:ascii="Palatino Linotype" w:hAnsi="Palatino Linotype"/>
          <w:sz w:val="20"/>
        </w:rPr>
      </w:pPr>
      <w:r>
        <w:rPr>
          <w:rFonts w:ascii="Palatino Linotype" w:hAnsi="Palatino Linotype"/>
          <w:sz w:val="20"/>
        </w:rPr>
        <w:t xml:space="preserve">                                            Fredric Jameson, “The Realist Floor-plan”</w:t>
      </w:r>
    </w:p>
    <w:p w14:paraId="20317179" w14:textId="77777777" w:rsidR="00305859" w:rsidRDefault="00305859" w:rsidP="00305859">
      <w:pPr>
        <w:tabs>
          <w:tab w:val="left" w:pos="2160"/>
        </w:tabs>
        <w:ind w:left="1440" w:firstLine="720"/>
        <w:rPr>
          <w:rFonts w:ascii="Palatino Linotype" w:hAnsi="Palatino Linotype"/>
          <w:i/>
          <w:sz w:val="20"/>
        </w:rPr>
      </w:pPr>
      <w:r>
        <w:rPr>
          <w:rFonts w:ascii="Palatino Linotype" w:hAnsi="Palatino Linotype"/>
          <w:sz w:val="20"/>
        </w:rPr>
        <w:t xml:space="preserve"> Levine, from </w:t>
      </w:r>
      <w:r w:rsidRPr="00FC5366">
        <w:rPr>
          <w:rFonts w:ascii="Palatino Linotype" w:hAnsi="Palatino Linotype"/>
          <w:i/>
          <w:sz w:val="20"/>
        </w:rPr>
        <w:t>The Realistic Imagination</w:t>
      </w:r>
      <w:r>
        <w:rPr>
          <w:rFonts w:ascii="Palatino Linotype" w:hAnsi="Palatino Linotype"/>
          <w:i/>
          <w:sz w:val="20"/>
        </w:rPr>
        <w:t xml:space="preserve"> </w:t>
      </w:r>
    </w:p>
    <w:p w14:paraId="23DAEEF3" w14:textId="77777777" w:rsidR="00305859" w:rsidRDefault="00305859" w:rsidP="00305859">
      <w:pPr>
        <w:tabs>
          <w:tab w:val="left" w:pos="2160"/>
        </w:tabs>
        <w:rPr>
          <w:rFonts w:ascii="Palatino Linotype" w:hAnsi="Palatino Linotype"/>
          <w:sz w:val="20"/>
        </w:rPr>
      </w:pPr>
      <w:r>
        <w:rPr>
          <w:rFonts w:ascii="Palatino Linotype" w:hAnsi="Palatino Linotype"/>
          <w:sz w:val="20"/>
        </w:rPr>
        <w:tab/>
        <w:t xml:space="preserve"> Research exercise 2: reviews of </w:t>
      </w:r>
      <w:r>
        <w:rPr>
          <w:rFonts w:ascii="Palatino Linotype" w:hAnsi="Palatino Linotype"/>
          <w:i/>
          <w:sz w:val="20"/>
        </w:rPr>
        <w:t xml:space="preserve">Phoebe Junior </w:t>
      </w:r>
      <w:r>
        <w:rPr>
          <w:rFonts w:ascii="Palatino Linotype" w:hAnsi="Palatino Linotype"/>
          <w:sz w:val="20"/>
        </w:rPr>
        <w:t>in Victorian periodicals</w:t>
      </w:r>
    </w:p>
    <w:p w14:paraId="210D9867" w14:textId="77777777" w:rsidR="00305859" w:rsidRPr="00365265" w:rsidRDefault="00305859" w:rsidP="00305859">
      <w:pPr>
        <w:rPr>
          <w:rFonts w:ascii="Palatino Linotype" w:hAnsi="Palatino Linotype"/>
          <w:sz w:val="20"/>
        </w:rPr>
      </w:pPr>
      <w:r>
        <w:rPr>
          <w:rFonts w:ascii="Palatino Linotype" w:hAnsi="Palatino Linotype"/>
          <w:sz w:val="20"/>
        </w:rPr>
        <w:t xml:space="preserve"> </w:t>
      </w:r>
    </w:p>
    <w:p w14:paraId="219C5CC5" w14:textId="77777777" w:rsidR="00305859" w:rsidRPr="00EA3E1A" w:rsidRDefault="00305859" w:rsidP="00305859">
      <w:pPr>
        <w:rPr>
          <w:rFonts w:ascii="Palatino Linotype" w:hAnsi="Palatino Linotype"/>
          <w:sz w:val="20"/>
        </w:rPr>
      </w:pPr>
    </w:p>
    <w:p w14:paraId="069FB1A2" w14:textId="77777777" w:rsidR="00305859" w:rsidRPr="00305859" w:rsidRDefault="00305859" w:rsidP="00305859">
      <w:pPr>
        <w:ind w:left="6480" w:firstLine="720"/>
        <w:rPr>
          <w:rFonts w:ascii="Palatino Linotype" w:hAnsi="Palatino Linotype"/>
          <w:i/>
          <w:sz w:val="20"/>
        </w:rPr>
      </w:pPr>
      <w:r>
        <w:rPr>
          <w:rFonts w:ascii="Palatino Linotype" w:hAnsi="Palatino Linotype"/>
          <w:i/>
          <w:sz w:val="20"/>
        </w:rPr>
        <w:t>Autobiography, r</w:t>
      </w:r>
      <w:r w:rsidRPr="00887451">
        <w:rPr>
          <w:rFonts w:ascii="Palatino Linotype" w:hAnsi="Palatino Linotype"/>
          <w:i/>
          <w:sz w:val="20"/>
        </w:rPr>
        <w:t>eviewin</w:t>
      </w:r>
      <w:r>
        <w:rPr>
          <w:rFonts w:ascii="Palatino Linotype" w:hAnsi="Palatino Linotype"/>
          <w:i/>
          <w:sz w:val="20"/>
        </w:rPr>
        <w:t>g</w:t>
      </w:r>
    </w:p>
    <w:p w14:paraId="376E52F1" w14:textId="77777777" w:rsidR="00305859" w:rsidRDefault="00305859" w:rsidP="00305859">
      <w:pPr>
        <w:tabs>
          <w:tab w:val="left" w:pos="2160"/>
        </w:tabs>
        <w:rPr>
          <w:rFonts w:ascii="Palatino Linotype" w:hAnsi="Palatino Linotype" w:cs="Courier New"/>
          <w:b/>
          <w:sz w:val="20"/>
        </w:rPr>
      </w:pPr>
      <w:r>
        <w:rPr>
          <w:rFonts w:ascii="Palatino Linotype" w:hAnsi="Palatino Linotype"/>
          <w:b/>
          <w:sz w:val="20"/>
        </w:rPr>
        <w:t xml:space="preserve">Week IV                           </w:t>
      </w:r>
      <w:r>
        <w:rPr>
          <w:rFonts w:ascii="Palatino Linotype" w:hAnsi="Palatino Linotype" w:cs="Courier New"/>
          <w:b/>
          <w:sz w:val="20"/>
        </w:rPr>
        <w:t xml:space="preserve">Oliphant, </w:t>
      </w:r>
      <w:r>
        <w:rPr>
          <w:rFonts w:ascii="Palatino Linotype" w:hAnsi="Palatino Linotype" w:cs="Courier New"/>
          <w:b/>
          <w:i/>
          <w:sz w:val="20"/>
        </w:rPr>
        <w:t xml:space="preserve">Phoebe Junior, The </w:t>
      </w:r>
      <w:r w:rsidRPr="009E6BEC">
        <w:rPr>
          <w:rFonts w:ascii="Palatino Linotype" w:hAnsi="Palatino Linotype" w:cs="Courier New"/>
          <w:b/>
          <w:i/>
          <w:sz w:val="20"/>
        </w:rPr>
        <w:t>Autobiography</w:t>
      </w:r>
      <w:r>
        <w:rPr>
          <w:rFonts w:ascii="Palatino Linotype" w:hAnsi="Palatino Linotype" w:cs="Courier New"/>
          <w:b/>
          <w:i/>
          <w:sz w:val="20"/>
        </w:rPr>
        <w:t xml:space="preserve"> of Margaret Oliphant, </w:t>
      </w:r>
      <w:r>
        <w:rPr>
          <w:rFonts w:ascii="Palatino Linotype" w:hAnsi="Palatino Linotype" w:cs="Courier New"/>
          <w:b/>
          <w:sz w:val="20"/>
        </w:rPr>
        <w:t xml:space="preserve">“The </w:t>
      </w:r>
    </w:p>
    <w:p w14:paraId="1E70BF25" w14:textId="77777777" w:rsidR="00305859" w:rsidRPr="005A436E" w:rsidRDefault="00305859" w:rsidP="00305859">
      <w:pPr>
        <w:ind w:left="1440" w:firstLine="720"/>
        <w:rPr>
          <w:rFonts w:ascii="Palatino Linotype" w:hAnsi="Palatino Linotype"/>
          <w:i/>
          <w:sz w:val="20"/>
        </w:rPr>
      </w:pPr>
      <w:r>
        <w:rPr>
          <w:rFonts w:ascii="Palatino Linotype" w:hAnsi="Palatino Linotype" w:cs="Courier New"/>
          <w:b/>
          <w:sz w:val="20"/>
        </w:rPr>
        <w:t xml:space="preserve">Library Window” </w:t>
      </w:r>
    </w:p>
    <w:p w14:paraId="6661AEE1" w14:textId="77777777" w:rsidR="00305859" w:rsidRPr="00B14404" w:rsidRDefault="00305859" w:rsidP="00305859">
      <w:pPr>
        <w:tabs>
          <w:tab w:val="left" w:pos="2340"/>
        </w:tabs>
        <w:rPr>
          <w:rStyle w:val="bibitems"/>
          <w:rFonts w:ascii="Palatino Linotype" w:hAnsi="Palatino Linotype"/>
          <w:sz w:val="20"/>
        </w:rPr>
      </w:pPr>
      <w:r>
        <w:rPr>
          <w:rFonts w:ascii="Palatino Linotype" w:hAnsi="Palatino Linotype"/>
          <w:sz w:val="20"/>
        </w:rPr>
        <w:t>February 11</w:t>
      </w:r>
      <w:r>
        <w:rPr>
          <w:rFonts w:ascii="Palatino Linotype" w:hAnsi="Palatino Linotype" w:cs="Courier New"/>
          <w:b/>
          <w:sz w:val="20"/>
        </w:rPr>
        <w:t xml:space="preserve"> </w:t>
      </w:r>
      <w:r>
        <w:rPr>
          <w:rFonts w:ascii="Palatino Linotype" w:hAnsi="Palatino Linotype"/>
          <w:sz w:val="20"/>
        </w:rPr>
        <w:t xml:space="preserve">                     </w:t>
      </w:r>
      <w:proofErr w:type="spellStart"/>
      <w:r>
        <w:rPr>
          <w:rFonts w:ascii="Palatino Linotype" w:hAnsi="Palatino Linotype"/>
          <w:sz w:val="20"/>
        </w:rPr>
        <w:t>Wimsatt</w:t>
      </w:r>
      <w:proofErr w:type="spellEnd"/>
      <w:r>
        <w:rPr>
          <w:rFonts w:ascii="Palatino Linotype" w:hAnsi="Palatino Linotype"/>
          <w:sz w:val="20"/>
        </w:rPr>
        <w:t xml:space="preserve"> and Beardsley, "The Intentional Fallacy"</w:t>
      </w:r>
    </w:p>
    <w:p w14:paraId="4C7ECFAB" w14:textId="77777777" w:rsidR="00305859" w:rsidRDefault="00305859" w:rsidP="00305859">
      <w:pPr>
        <w:rPr>
          <w:rFonts w:ascii="Palatino Linotype" w:hAnsi="Palatino Linotype"/>
          <w:sz w:val="20"/>
        </w:rPr>
      </w:pPr>
      <w:r>
        <w:rPr>
          <w:rStyle w:val="bibitems"/>
        </w:rPr>
        <w:tab/>
      </w:r>
      <w:r>
        <w:rPr>
          <w:rStyle w:val="bibitems"/>
        </w:rPr>
        <w:tab/>
      </w:r>
      <w:r>
        <w:rPr>
          <w:rStyle w:val="bibitems"/>
        </w:rPr>
        <w:tab/>
      </w:r>
      <w:r>
        <w:rPr>
          <w:rStyle w:val="bibitems"/>
          <w:rFonts w:ascii="Palatino Linotype" w:hAnsi="Palatino Linotype"/>
          <w:sz w:val="20"/>
          <w:szCs w:val="20"/>
        </w:rPr>
        <w:t>Selections on Victorian reviewing: S</w:t>
      </w:r>
      <w:r>
        <w:rPr>
          <w:rFonts w:ascii="Palatino Linotype" w:hAnsi="Palatino Linotype"/>
          <w:sz w:val="20"/>
        </w:rPr>
        <w:t xml:space="preserve">uzy Anger, from </w:t>
      </w:r>
      <w:r>
        <w:rPr>
          <w:rFonts w:ascii="Palatino Linotype" w:hAnsi="Palatino Linotype"/>
          <w:i/>
          <w:sz w:val="20"/>
        </w:rPr>
        <w:t xml:space="preserve">Victorian Interpretation; </w:t>
      </w:r>
      <w:r>
        <w:rPr>
          <w:rFonts w:ascii="Palatino Linotype" w:hAnsi="Palatino Linotype"/>
          <w:sz w:val="20"/>
        </w:rPr>
        <w:t xml:space="preserve">Nick </w:t>
      </w:r>
    </w:p>
    <w:p w14:paraId="37F1BC79" w14:textId="77777777" w:rsidR="00305859" w:rsidRPr="00396BC2" w:rsidRDefault="00305859" w:rsidP="00305859">
      <w:pPr>
        <w:ind w:left="2880"/>
        <w:rPr>
          <w:rFonts w:ascii="Palatino Linotype" w:hAnsi="Palatino Linotype"/>
          <w:i/>
          <w:sz w:val="20"/>
        </w:rPr>
      </w:pPr>
      <w:r>
        <w:rPr>
          <w:rFonts w:ascii="Palatino Linotype" w:hAnsi="Palatino Linotype"/>
          <w:sz w:val="20"/>
        </w:rPr>
        <w:t xml:space="preserve">Dames, “On Not Close Reading”; </w:t>
      </w:r>
      <w:r>
        <w:rPr>
          <w:rFonts w:ascii="Palatino Linotype" w:hAnsi="Palatino Linotype"/>
          <w:sz w:val="20"/>
        </w:rPr>
        <w:t xml:space="preserve">Leah Price from </w:t>
      </w:r>
      <w:r>
        <w:rPr>
          <w:rFonts w:ascii="Palatino Linotype" w:hAnsi="Palatino Linotype"/>
          <w:i/>
          <w:sz w:val="20"/>
        </w:rPr>
        <w:t>The Anthology and the Rise of the Novel</w:t>
      </w:r>
    </w:p>
    <w:p w14:paraId="4FD83045" w14:textId="77777777" w:rsidR="00305859" w:rsidRPr="00305859" w:rsidRDefault="00305859" w:rsidP="00305859">
      <w:pPr>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 </w:t>
      </w:r>
    </w:p>
    <w:p w14:paraId="33C09764" w14:textId="77777777" w:rsidR="00305859" w:rsidRPr="000F08CC" w:rsidRDefault="00305859" w:rsidP="00305859">
      <w:pPr>
        <w:ind w:left="6480"/>
        <w:rPr>
          <w:rFonts w:ascii="Palatino Linotype" w:hAnsi="Palatino Linotype"/>
          <w:i/>
          <w:sz w:val="20"/>
        </w:rPr>
      </w:pPr>
      <w:r>
        <w:rPr>
          <w:rFonts w:ascii="Palatino Linotype" w:hAnsi="Palatino Linotype"/>
          <w:i/>
          <w:sz w:val="20"/>
        </w:rPr>
        <w:t xml:space="preserve">    Narration, free indirect discourse</w:t>
      </w:r>
    </w:p>
    <w:p w14:paraId="7E7CA660" w14:textId="77777777" w:rsidR="00305859" w:rsidRPr="00A24CF2" w:rsidRDefault="00305859" w:rsidP="00305859">
      <w:pPr>
        <w:rPr>
          <w:rFonts w:ascii="Palatino Linotype" w:hAnsi="Palatino Linotype"/>
          <w:sz w:val="20"/>
          <w:szCs w:val="20"/>
        </w:rPr>
      </w:pPr>
      <w:r>
        <w:rPr>
          <w:rFonts w:ascii="Palatino Linotype" w:hAnsi="Palatino Linotype" w:cs="Palatino"/>
          <w:b/>
          <w:sz w:val="20"/>
          <w:szCs w:val="20"/>
        </w:rPr>
        <w:t xml:space="preserve">Week </w:t>
      </w:r>
      <w:r w:rsidRPr="00A24CF2">
        <w:rPr>
          <w:rFonts w:ascii="Palatino Linotype" w:hAnsi="Palatino Linotype" w:cs="Palatino"/>
          <w:b/>
          <w:sz w:val="20"/>
          <w:szCs w:val="20"/>
        </w:rPr>
        <w:t>V</w:t>
      </w:r>
      <w:r w:rsidRPr="00A24CF2">
        <w:rPr>
          <w:rFonts w:ascii="Palatino Linotype" w:hAnsi="Palatino Linotype" w:cs="Palatino"/>
          <w:i/>
          <w:color w:val="000000"/>
          <w:sz w:val="20"/>
          <w:szCs w:val="20"/>
        </w:rPr>
        <w:t xml:space="preserve">                           </w:t>
      </w:r>
      <w:r w:rsidRPr="00A24CF2">
        <w:rPr>
          <w:rFonts w:ascii="Palatino Linotype" w:hAnsi="Palatino Linotype" w:cs="Palatino"/>
          <w:b/>
          <w:color w:val="000000"/>
          <w:sz w:val="20"/>
          <w:szCs w:val="20"/>
        </w:rPr>
        <w:t xml:space="preserve">Charles </w:t>
      </w:r>
      <w:r w:rsidRPr="00A24CF2">
        <w:rPr>
          <w:rFonts w:ascii="Palatino Linotype" w:hAnsi="Palatino Linotype" w:cs="Palatino"/>
          <w:b/>
          <w:sz w:val="20"/>
          <w:szCs w:val="20"/>
        </w:rPr>
        <w:t>Dickens</w:t>
      </w:r>
      <w:r w:rsidRPr="00A24CF2">
        <w:rPr>
          <w:rFonts w:ascii="Palatino Linotype" w:hAnsi="Palatino Linotype" w:cs="Palatino"/>
          <w:sz w:val="20"/>
          <w:szCs w:val="20"/>
        </w:rPr>
        <w:t xml:space="preserve">, </w:t>
      </w:r>
      <w:r w:rsidRPr="00A24CF2">
        <w:rPr>
          <w:rFonts w:ascii="Palatino Linotype" w:hAnsi="Palatino Linotype" w:cs="Palatino"/>
          <w:b/>
          <w:i/>
          <w:sz w:val="20"/>
          <w:szCs w:val="20"/>
        </w:rPr>
        <w:t xml:space="preserve">Great Expectations </w:t>
      </w:r>
      <w:r w:rsidRPr="00A24CF2">
        <w:rPr>
          <w:rFonts w:ascii="Palatino Linotype" w:hAnsi="Palatino Linotype" w:cs="Palatino"/>
          <w:b/>
          <w:sz w:val="20"/>
          <w:szCs w:val="20"/>
        </w:rPr>
        <w:t>(first half, through page 244)</w:t>
      </w:r>
    </w:p>
    <w:p w14:paraId="0F07A2EB" w14:textId="77777777" w:rsidR="00305859" w:rsidRPr="00A24CF2" w:rsidRDefault="00305859" w:rsidP="00305859">
      <w:pPr>
        <w:rPr>
          <w:rFonts w:ascii="Palatino Linotype" w:hAnsi="Palatino Linotype"/>
          <w:sz w:val="20"/>
          <w:szCs w:val="20"/>
        </w:rPr>
      </w:pPr>
      <w:r w:rsidRPr="00A24CF2">
        <w:rPr>
          <w:rFonts w:ascii="Palatino Linotype" w:hAnsi="Palatino Linotype" w:cs="Palatino"/>
          <w:sz w:val="20"/>
          <w:szCs w:val="20"/>
        </w:rPr>
        <w:t xml:space="preserve">February 18                </w:t>
      </w:r>
      <w:r w:rsidRPr="00A24CF2">
        <w:rPr>
          <w:rFonts w:ascii="Palatino Linotype" w:hAnsi="Palatino Linotype" w:cs="Palatino"/>
          <w:sz w:val="20"/>
          <w:szCs w:val="20"/>
        </w:rPr>
        <w:tab/>
        <w:t xml:space="preserve">Mikhail </w:t>
      </w:r>
      <w:proofErr w:type="spellStart"/>
      <w:r w:rsidRPr="00A24CF2">
        <w:rPr>
          <w:rFonts w:ascii="Palatino Linotype" w:hAnsi="Palatino Linotype" w:cs="Palatino"/>
          <w:sz w:val="20"/>
          <w:szCs w:val="20"/>
        </w:rPr>
        <w:t>Bakhtin</w:t>
      </w:r>
      <w:proofErr w:type="spellEnd"/>
      <w:r w:rsidRPr="00A24CF2">
        <w:rPr>
          <w:rFonts w:ascii="Palatino Linotype" w:hAnsi="Palatino Linotype" w:cs="Palatino"/>
          <w:sz w:val="20"/>
          <w:szCs w:val="20"/>
        </w:rPr>
        <w:t>, from "Discourse in the Novel," 259-331</w:t>
      </w:r>
    </w:p>
    <w:p w14:paraId="3301D688" w14:textId="77777777" w:rsidR="00305859" w:rsidRPr="00A24CF2" w:rsidRDefault="00305859" w:rsidP="00305859">
      <w:pPr>
        <w:rPr>
          <w:rFonts w:ascii="Palatino Linotype" w:hAnsi="Palatino Linotype"/>
          <w:sz w:val="20"/>
          <w:szCs w:val="20"/>
        </w:rPr>
      </w:pPr>
      <w:r>
        <w:rPr>
          <w:rFonts w:ascii="Palatino Linotype" w:hAnsi="Palatino Linotype" w:cs="Palatino"/>
          <w:sz w:val="20"/>
          <w:szCs w:val="20"/>
        </w:rPr>
        <w:tab/>
      </w:r>
      <w:r>
        <w:rPr>
          <w:rFonts w:ascii="Palatino Linotype" w:hAnsi="Palatino Linotype" w:cs="Palatino"/>
          <w:sz w:val="20"/>
          <w:szCs w:val="20"/>
        </w:rPr>
        <w:tab/>
        <w:t xml:space="preserve">              </w:t>
      </w:r>
      <w:proofErr w:type="spellStart"/>
      <w:r w:rsidRPr="00A24CF2">
        <w:rPr>
          <w:rFonts w:ascii="Palatino Linotype" w:hAnsi="Palatino Linotype" w:cs="Palatino"/>
          <w:sz w:val="20"/>
          <w:szCs w:val="20"/>
        </w:rPr>
        <w:t>Dorrit</w:t>
      </w:r>
      <w:proofErr w:type="spellEnd"/>
      <w:r w:rsidRPr="00A24CF2">
        <w:rPr>
          <w:rFonts w:ascii="Palatino Linotype" w:hAnsi="Palatino Linotype" w:cs="Palatino"/>
          <w:sz w:val="20"/>
          <w:szCs w:val="20"/>
        </w:rPr>
        <w:t xml:space="preserve"> Cohn, summary handout and selection from </w:t>
      </w:r>
      <w:r w:rsidRPr="00A24CF2">
        <w:rPr>
          <w:rFonts w:ascii="Palatino Linotype" w:hAnsi="Palatino Linotype" w:cs="Palatino"/>
          <w:i/>
          <w:sz w:val="20"/>
          <w:szCs w:val="20"/>
        </w:rPr>
        <w:t>Transparent Minds</w:t>
      </w:r>
    </w:p>
    <w:p w14:paraId="688FEBFB" w14:textId="77777777" w:rsidR="00305859" w:rsidRPr="00A24CF2" w:rsidRDefault="00305859" w:rsidP="00305859">
      <w:pPr>
        <w:rPr>
          <w:rFonts w:ascii="Palatino Linotype" w:hAnsi="Palatino Linotype"/>
          <w:sz w:val="20"/>
          <w:szCs w:val="20"/>
        </w:rPr>
      </w:pPr>
      <w:r w:rsidRPr="00A24CF2">
        <w:rPr>
          <w:rFonts w:ascii="Palatino Linotype" w:hAnsi="Palatino Linotype" w:cs="Palatino"/>
          <w:i/>
          <w:sz w:val="20"/>
          <w:szCs w:val="20"/>
        </w:rPr>
        <w:tab/>
      </w:r>
      <w:r w:rsidRPr="00A24CF2">
        <w:rPr>
          <w:rFonts w:ascii="Palatino Linotype" w:hAnsi="Palatino Linotype" w:cs="Palatino"/>
          <w:i/>
          <w:sz w:val="20"/>
          <w:szCs w:val="20"/>
        </w:rPr>
        <w:tab/>
      </w:r>
      <w:r w:rsidRPr="00A24CF2">
        <w:rPr>
          <w:rFonts w:ascii="Palatino Linotype" w:hAnsi="Palatino Linotype" w:cs="Palatino"/>
          <w:i/>
          <w:sz w:val="20"/>
          <w:szCs w:val="20"/>
        </w:rPr>
        <w:tab/>
      </w:r>
      <w:r w:rsidRPr="00A24CF2">
        <w:rPr>
          <w:rFonts w:ascii="Palatino Linotype" w:hAnsi="Palatino Linotype" w:cs="Palatino"/>
          <w:sz w:val="20"/>
          <w:szCs w:val="20"/>
        </w:rPr>
        <w:t xml:space="preserve">DJO essays on Dickens's magazine </w:t>
      </w:r>
      <w:r w:rsidRPr="00A24CF2">
        <w:rPr>
          <w:rFonts w:ascii="Palatino Linotype" w:hAnsi="Palatino Linotype" w:cs="Palatino"/>
          <w:i/>
          <w:sz w:val="20"/>
          <w:szCs w:val="20"/>
        </w:rPr>
        <w:t>All the Year Round</w:t>
      </w:r>
      <w:r w:rsidRPr="00A24CF2">
        <w:rPr>
          <w:rFonts w:ascii="Palatino Linotype" w:hAnsi="Palatino Linotype" w:cs="Palatino"/>
          <w:sz w:val="20"/>
          <w:szCs w:val="20"/>
        </w:rPr>
        <w:t xml:space="preserve"> volumes 4 and 5</w:t>
      </w:r>
    </w:p>
    <w:p w14:paraId="745CEE72" w14:textId="77777777" w:rsidR="00305859" w:rsidRPr="00263B58" w:rsidRDefault="00305859" w:rsidP="00305859">
      <w:pPr>
        <w:rPr>
          <w:rFonts w:ascii="Palatino Linotype" w:hAnsi="Palatino Linotype" w:cs="Palatino"/>
          <w:sz w:val="20"/>
          <w:szCs w:val="20"/>
        </w:rPr>
      </w:pPr>
      <w:r w:rsidRPr="00A24CF2">
        <w:rPr>
          <w:rFonts w:ascii="Palatino Linotype" w:hAnsi="Palatino Linotype" w:cs="Palatino"/>
          <w:i/>
          <w:sz w:val="20"/>
          <w:szCs w:val="20"/>
        </w:rPr>
        <w:tab/>
      </w:r>
      <w:r w:rsidRPr="00A24CF2">
        <w:rPr>
          <w:rFonts w:ascii="Palatino Linotype" w:hAnsi="Palatino Linotype" w:cs="Palatino"/>
          <w:i/>
          <w:sz w:val="20"/>
          <w:szCs w:val="20"/>
        </w:rPr>
        <w:tab/>
      </w:r>
      <w:r w:rsidRPr="00A24CF2">
        <w:rPr>
          <w:rFonts w:ascii="Palatino Linotype" w:hAnsi="Palatino Linotype" w:cs="Palatino"/>
          <w:i/>
          <w:sz w:val="20"/>
          <w:szCs w:val="20"/>
        </w:rPr>
        <w:tab/>
      </w:r>
      <w:r>
        <w:rPr>
          <w:rFonts w:ascii="Palatino Linotype" w:hAnsi="Palatino Linotype"/>
          <w:sz w:val="20"/>
        </w:rPr>
        <w:t xml:space="preserve">Research exercise 3: </w:t>
      </w:r>
      <w:r>
        <w:rPr>
          <w:rFonts w:ascii="Palatino Linotype" w:hAnsi="Palatino Linotype"/>
          <w:i/>
          <w:sz w:val="20"/>
        </w:rPr>
        <w:t xml:space="preserve">Great Expectations </w:t>
      </w:r>
      <w:r>
        <w:rPr>
          <w:rFonts w:ascii="Palatino Linotype" w:hAnsi="Palatino Linotype"/>
          <w:sz w:val="20"/>
        </w:rPr>
        <w:t xml:space="preserve">in </w:t>
      </w:r>
      <w:r>
        <w:rPr>
          <w:rFonts w:ascii="Palatino Linotype" w:hAnsi="Palatino Linotype"/>
          <w:i/>
          <w:sz w:val="20"/>
        </w:rPr>
        <w:t>All the Year Round</w:t>
      </w:r>
      <w:r>
        <w:rPr>
          <w:rFonts w:ascii="Palatino Linotype" w:hAnsi="Palatino Linotype"/>
          <w:sz w:val="20"/>
        </w:rPr>
        <w:t xml:space="preserve"> </w:t>
      </w:r>
    </w:p>
    <w:p w14:paraId="2C348BB1" w14:textId="77777777" w:rsidR="00305859" w:rsidRPr="00EB1D06" w:rsidRDefault="00305859" w:rsidP="00305859">
      <w:pPr>
        <w:rPr>
          <w:rFonts w:ascii="Palatino Linotype" w:hAnsi="Palatino Linotype"/>
          <w:i/>
          <w:sz w:val="20"/>
        </w:rPr>
      </w:pPr>
    </w:p>
    <w:p w14:paraId="76DFDDF0" w14:textId="77777777" w:rsidR="00305859" w:rsidRPr="00887451" w:rsidRDefault="00305859" w:rsidP="00305859">
      <w:pPr>
        <w:tabs>
          <w:tab w:val="left" w:pos="2340"/>
        </w:tabs>
        <w:rPr>
          <w:rFonts w:ascii="Palatino Linotype" w:hAnsi="Palatino Linotype"/>
          <w:i/>
          <w:sz w:val="20"/>
        </w:rPr>
      </w:pPr>
      <w:r>
        <w:rPr>
          <w:rFonts w:ascii="Palatino Linotype" w:hAnsi="Palatino Linotype"/>
          <w:i/>
          <w:sz w:val="20"/>
        </w:rPr>
        <w:tab/>
      </w:r>
      <w:r>
        <w:rPr>
          <w:rFonts w:ascii="Palatino Linotype" w:hAnsi="Palatino Linotype"/>
          <w:i/>
          <w:sz w:val="20"/>
        </w:rPr>
        <w:tab/>
      </w:r>
      <w:r>
        <w:rPr>
          <w:rFonts w:ascii="Palatino Linotype" w:hAnsi="Palatino Linotype"/>
          <w:i/>
          <w:sz w:val="20"/>
        </w:rPr>
        <w:tab/>
      </w:r>
      <w:r>
        <w:rPr>
          <w:rFonts w:ascii="Palatino Linotype" w:hAnsi="Palatino Linotype"/>
          <w:i/>
          <w:sz w:val="20"/>
        </w:rPr>
        <w:tab/>
      </w:r>
      <w:r>
        <w:rPr>
          <w:rFonts w:ascii="Palatino Linotype" w:hAnsi="Palatino Linotype"/>
          <w:i/>
          <w:sz w:val="20"/>
        </w:rPr>
        <w:tab/>
      </w:r>
      <w:r>
        <w:rPr>
          <w:rFonts w:ascii="Palatino Linotype" w:hAnsi="Palatino Linotype"/>
          <w:i/>
          <w:sz w:val="20"/>
        </w:rPr>
        <w:tab/>
      </w:r>
      <w:r>
        <w:rPr>
          <w:rFonts w:ascii="Palatino Linotype" w:hAnsi="Palatino Linotype"/>
          <w:i/>
          <w:sz w:val="20"/>
        </w:rPr>
        <w:tab/>
      </w:r>
      <w:r>
        <w:rPr>
          <w:rFonts w:ascii="Palatino Linotype" w:hAnsi="Palatino Linotype"/>
          <w:i/>
          <w:sz w:val="20"/>
        </w:rPr>
        <w:tab/>
        <w:t xml:space="preserve">             Things and objects</w:t>
      </w:r>
    </w:p>
    <w:p w14:paraId="05523BD3" w14:textId="77777777" w:rsidR="00305859" w:rsidRPr="00EB1D06" w:rsidRDefault="00305859" w:rsidP="00305859">
      <w:pPr>
        <w:tabs>
          <w:tab w:val="left" w:pos="2160"/>
        </w:tabs>
        <w:rPr>
          <w:rFonts w:ascii="Palatino Linotype" w:hAnsi="Palatino Linotype"/>
          <w:i/>
          <w:sz w:val="20"/>
        </w:rPr>
      </w:pPr>
      <w:r>
        <w:rPr>
          <w:rFonts w:ascii="Palatino Linotype" w:hAnsi="Palatino Linotype"/>
          <w:b/>
          <w:sz w:val="20"/>
        </w:rPr>
        <w:t xml:space="preserve">Week VI                            </w:t>
      </w:r>
      <w:r w:rsidRPr="00D72AC3">
        <w:rPr>
          <w:rFonts w:ascii="Palatino Linotype" w:hAnsi="Palatino Linotype"/>
          <w:b/>
          <w:color w:val="000000"/>
          <w:sz w:val="20"/>
        </w:rPr>
        <w:t xml:space="preserve">Charles </w:t>
      </w:r>
      <w:r w:rsidRPr="00D72AC3">
        <w:rPr>
          <w:rFonts w:ascii="Palatino Linotype" w:hAnsi="Palatino Linotype"/>
          <w:b/>
          <w:sz w:val="20"/>
        </w:rPr>
        <w:t>Dickens</w:t>
      </w:r>
      <w:r>
        <w:rPr>
          <w:rFonts w:ascii="Palatino Linotype" w:hAnsi="Palatino Linotype"/>
          <w:sz w:val="20"/>
        </w:rPr>
        <w:t xml:space="preserve">, </w:t>
      </w:r>
      <w:r>
        <w:rPr>
          <w:rFonts w:ascii="Palatino Linotype" w:hAnsi="Palatino Linotype"/>
          <w:b/>
          <w:i/>
          <w:sz w:val="20"/>
        </w:rPr>
        <w:t xml:space="preserve">Great Expectations </w:t>
      </w:r>
      <w:r>
        <w:rPr>
          <w:rFonts w:ascii="Palatino Linotype" w:hAnsi="Palatino Linotype"/>
          <w:b/>
          <w:sz w:val="20"/>
        </w:rPr>
        <w:t>(finish)</w:t>
      </w:r>
      <w:r>
        <w:rPr>
          <w:rFonts w:ascii="Palatino Linotype" w:hAnsi="Palatino Linotype"/>
          <w:b/>
          <w:i/>
          <w:sz w:val="20"/>
        </w:rPr>
        <w:tab/>
      </w:r>
      <w:r>
        <w:rPr>
          <w:rFonts w:ascii="Palatino Linotype" w:hAnsi="Palatino Linotype"/>
          <w:b/>
          <w:i/>
          <w:sz w:val="20"/>
        </w:rPr>
        <w:tab/>
        <w:t xml:space="preserve">             </w:t>
      </w:r>
    </w:p>
    <w:p w14:paraId="3ECDB60A" w14:textId="77777777" w:rsidR="00305859" w:rsidRDefault="00305859" w:rsidP="00305859">
      <w:pPr>
        <w:tabs>
          <w:tab w:val="left" w:pos="2340"/>
        </w:tabs>
        <w:rPr>
          <w:rFonts w:ascii="Palatino Linotype" w:hAnsi="Palatino Linotype"/>
          <w:i/>
          <w:sz w:val="20"/>
        </w:rPr>
      </w:pPr>
      <w:r w:rsidRPr="00EB1D06">
        <w:rPr>
          <w:rFonts w:ascii="Palatino Linotype" w:hAnsi="Palatino Linotype"/>
          <w:sz w:val="20"/>
        </w:rPr>
        <w:t>February 25</w:t>
      </w:r>
      <w:r>
        <w:rPr>
          <w:rFonts w:ascii="Palatino Linotype" w:hAnsi="Palatino Linotype"/>
          <w:sz w:val="20"/>
        </w:rPr>
        <w:t xml:space="preserve">                       Dorothy Van Ghent, from </w:t>
      </w:r>
      <w:r>
        <w:rPr>
          <w:rFonts w:ascii="Palatino Linotype" w:hAnsi="Palatino Linotype"/>
          <w:i/>
          <w:sz w:val="20"/>
        </w:rPr>
        <w:t>The English Novel</w:t>
      </w:r>
    </w:p>
    <w:p w14:paraId="74CD73CC" w14:textId="77777777" w:rsidR="00305859" w:rsidRPr="00EB1D06" w:rsidRDefault="00305859" w:rsidP="00305859">
      <w:pPr>
        <w:rPr>
          <w:rFonts w:ascii="Palatino Linotype" w:hAnsi="Palatino Linotype"/>
          <w:i/>
          <w:sz w:val="20"/>
          <w:szCs w:val="20"/>
        </w:rPr>
      </w:pPr>
      <w:r>
        <w:rPr>
          <w:rFonts w:ascii="Palatino Linotype" w:hAnsi="Palatino Linotype"/>
          <w:i/>
          <w:sz w:val="20"/>
          <w:szCs w:val="20"/>
        </w:rPr>
        <w:tab/>
      </w:r>
      <w:r>
        <w:rPr>
          <w:rFonts w:ascii="Palatino Linotype" w:hAnsi="Palatino Linotype"/>
          <w:sz w:val="20"/>
        </w:rPr>
        <w:tab/>
        <w:t xml:space="preserve">  </w:t>
      </w:r>
      <w:r>
        <w:rPr>
          <w:rFonts w:ascii="Palatino Linotype" w:hAnsi="Palatino Linotype"/>
          <w:sz w:val="20"/>
        </w:rPr>
        <w:tab/>
        <w:t xml:space="preserve"> Elaine </w:t>
      </w:r>
      <w:proofErr w:type="spellStart"/>
      <w:r>
        <w:rPr>
          <w:rFonts w:ascii="Palatino Linotype" w:hAnsi="Palatino Linotype"/>
          <w:sz w:val="20"/>
        </w:rPr>
        <w:t>Freedgood</w:t>
      </w:r>
      <w:proofErr w:type="spellEnd"/>
      <w:r>
        <w:rPr>
          <w:rFonts w:ascii="Palatino Linotype" w:hAnsi="Palatino Linotype"/>
          <w:sz w:val="20"/>
        </w:rPr>
        <w:t xml:space="preserve">, “Realism, Fetishism, and Genocide” </w:t>
      </w:r>
    </w:p>
    <w:p w14:paraId="08E054F8" w14:textId="77777777" w:rsidR="00305859" w:rsidRDefault="00305859" w:rsidP="00305859">
      <w:pPr>
        <w:tabs>
          <w:tab w:val="left" w:pos="2340"/>
        </w:tabs>
        <w:rPr>
          <w:rFonts w:ascii="Palatino Linotype" w:hAnsi="Palatino Linotype"/>
          <w:sz w:val="20"/>
        </w:rPr>
      </w:pPr>
      <w:r>
        <w:rPr>
          <w:rFonts w:ascii="Palatino Linotype" w:hAnsi="Palatino Linotype"/>
          <w:sz w:val="20"/>
        </w:rPr>
        <w:t xml:space="preserve">                                            Andrew Miller, Intro and section on GE, </w:t>
      </w:r>
      <w:r>
        <w:rPr>
          <w:rFonts w:ascii="Palatino Linotype" w:hAnsi="Palatino Linotype"/>
          <w:i/>
          <w:sz w:val="20"/>
        </w:rPr>
        <w:t>The Burdens of Perfection</w:t>
      </w:r>
    </w:p>
    <w:p w14:paraId="21286B50" w14:textId="77777777" w:rsidR="00305859" w:rsidRPr="003F729D" w:rsidRDefault="00305859" w:rsidP="00305859">
      <w:pPr>
        <w:tabs>
          <w:tab w:val="left" w:pos="2340"/>
        </w:tabs>
        <w:rPr>
          <w:rFonts w:ascii="Palatino Linotype" w:hAnsi="Palatino Linotype"/>
          <w:i/>
          <w:sz w:val="20"/>
        </w:rPr>
      </w:pPr>
      <w:r>
        <w:rPr>
          <w:rFonts w:ascii="Palatino Linotype" w:hAnsi="Palatino Linotype"/>
          <w:sz w:val="20"/>
        </w:rPr>
        <w:t xml:space="preserve">                                            E.S. Dallas, </w:t>
      </w:r>
      <w:r>
        <w:rPr>
          <w:rFonts w:ascii="Palatino Linotype" w:hAnsi="Palatino Linotype"/>
          <w:i/>
          <w:sz w:val="20"/>
        </w:rPr>
        <w:t xml:space="preserve">Times </w:t>
      </w:r>
      <w:r>
        <w:rPr>
          <w:rFonts w:ascii="Palatino Linotype" w:hAnsi="Palatino Linotype"/>
          <w:sz w:val="20"/>
        </w:rPr>
        <w:t xml:space="preserve">review of </w:t>
      </w:r>
      <w:r>
        <w:rPr>
          <w:rFonts w:ascii="Palatino Linotype" w:hAnsi="Palatino Linotype"/>
          <w:i/>
          <w:sz w:val="20"/>
        </w:rPr>
        <w:t xml:space="preserve">Great Expectations </w:t>
      </w:r>
    </w:p>
    <w:p w14:paraId="26A99EE7" w14:textId="77777777" w:rsidR="00305859" w:rsidRDefault="00305859" w:rsidP="00305859">
      <w:pPr>
        <w:tabs>
          <w:tab w:val="left" w:pos="2160"/>
          <w:tab w:val="left" w:pos="2340"/>
        </w:tabs>
        <w:rPr>
          <w:rFonts w:ascii="Palatino Linotype" w:hAnsi="Palatino Linotype"/>
          <w:sz w:val="20"/>
        </w:rPr>
      </w:pPr>
      <w:r>
        <w:rPr>
          <w:rFonts w:ascii="Palatino Linotype" w:hAnsi="Palatino Linotype"/>
          <w:i/>
          <w:sz w:val="20"/>
        </w:rPr>
        <w:t xml:space="preserve">                                            </w:t>
      </w:r>
      <w:r w:rsidRPr="00A24CF2">
        <w:rPr>
          <w:rFonts w:ascii="Palatino Linotype" w:hAnsi="Palatino Linotype" w:cs="Palatino"/>
          <w:sz w:val="20"/>
          <w:szCs w:val="20"/>
        </w:rPr>
        <w:t>Research exercise</w:t>
      </w:r>
      <w:r>
        <w:rPr>
          <w:rFonts w:ascii="Palatino Linotype" w:hAnsi="Palatino Linotype" w:cs="Palatino"/>
          <w:sz w:val="20"/>
          <w:szCs w:val="20"/>
        </w:rPr>
        <w:t xml:space="preserve"> 4</w:t>
      </w:r>
      <w:r w:rsidRPr="00A24CF2">
        <w:rPr>
          <w:rFonts w:ascii="Palatino Linotype" w:hAnsi="Palatino Linotype" w:cs="Palatino"/>
          <w:sz w:val="20"/>
          <w:szCs w:val="20"/>
        </w:rPr>
        <w:t>:</w:t>
      </w:r>
      <w:r>
        <w:rPr>
          <w:rFonts w:ascii="Palatino Linotype" w:hAnsi="Palatino Linotype" w:cs="Palatino"/>
          <w:sz w:val="20"/>
          <w:szCs w:val="20"/>
        </w:rPr>
        <w:t xml:space="preserve"> </w:t>
      </w:r>
      <w:r>
        <w:rPr>
          <w:rFonts w:ascii="Palatino Linotype" w:hAnsi="Palatino Linotype" w:cs="Palatino"/>
          <w:i/>
          <w:sz w:val="20"/>
          <w:szCs w:val="20"/>
        </w:rPr>
        <w:t xml:space="preserve">Great </w:t>
      </w:r>
      <w:proofErr w:type="spellStart"/>
      <w:r>
        <w:rPr>
          <w:rFonts w:ascii="Palatino Linotype" w:hAnsi="Palatino Linotype" w:cs="Palatino"/>
          <w:i/>
          <w:sz w:val="20"/>
          <w:szCs w:val="20"/>
        </w:rPr>
        <w:t>Expectations’s</w:t>
      </w:r>
      <w:proofErr w:type="spellEnd"/>
      <w:r>
        <w:rPr>
          <w:rFonts w:ascii="Palatino Linotype" w:hAnsi="Palatino Linotype" w:cs="Palatino"/>
          <w:i/>
          <w:sz w:val="20"/>
          <w:szCs w:val="20"/>
        </w:rPr>
        <w:t xml:space="preserve"> </w:t>
      </w:r>
      <w:r>
        <w:rPr>
          <w:rFonts w:ascii="Palatino Linotype" w:hAnsi="Palatino Linotype" w:cs="Palatino"/>
          <w:sz w:val="20"/>
          <w:szCs w:val="20"/>
        </w:rPr>
        <w:t>first page</w:t>
      </w:r>
    </w:p>
    <w:p w14:paraId="5441B84B" w14:textId="77777777" w:rsidR="00305859" w:rsidRDefault="00305859" w:rsidP="00305859">
      <w:pPr>
        <w:rPr>
          <w:rFonts w:ascii="Palatino Linotype" w:hAnsi="Palatino Linotype"/>
          <w:sz w:val="20"/>
        </w:rPr>
      </w:pPr>
    </w:p>
    <w:p w14:paraId="7847EDCF" w14:textId="77777777" w:rsidR="00305859" w:rsidRDefault="00305859" w:rsidP="00305859">
      <w:pPr>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                       </w:t>
      </w:r>
      <w:r w:rsidRPr="00887451">
        <w:rPr>
          <w:rFonts w:ascii="Palatino Linotype" w:hAnsi="Palatino Linotype"/>
          <w:i/>
          <w:sz w:val="20"/>
        </w:rPr>
        <w:t>Post-critique</w:t>
      </w:r>
      <w:r>
        <w:rPr>
          <w:rFonts w:ascii="Palatino Linotype" w:hAnsi="Palatino Linotype"/>
          <w:i/>
          <w:sz w:val="20"/>
        </w:rPr>
        <w:t xml:space="preserve"> reading</w:t>
      </w:r>
    </w:p>
    <w:p w14:paraId="7A7B12DC" w14:textId="77777777" w:rsidR="00305859" w:rsidRPr="005A436E" w:rsidRDefault="00305859" w:rsidP="00305859">
      <w:pPr>
        <w:tabs>
          <w:tab w:val="left" w:pos="2160"/>
        </w:tabs>
        <w:rPr>
          <w:rFonts w:ascii="Palatino Linotype" w:hAnsi="Palatino Linotype"/>
          <w:i/>
          <w:sz w:val="20"/>
        </w:rPr>
      </w:pPr>
      <w:r>
        <w:rPr>
          <w:rFonts w:ascii="Palatino Linotype" w:hAnsi="Palatino Linotype"/>
          <w:b/>
          <w:sz w:val="20"/>
        </w:rPr>
        <w:t xml:space="preserve">Week VII                        Charlotte Bronte, </w:t>
      </w:r>
      <w:proofErr w:type="spellStart"/>
      <w:r w:rsidRPr="003B0E14">
        <w:rPr>
          <w:rFonts w:ascii="Palatino Linotype" w:hAnsi="Palatino Linotype"/>
          <w:b/>
          <w:i/>
          <w:sz w:val="20"/>
        </w:rPr>
        <w:t>Vi</w:t>
      </w:r>
      <w:r>
        <w:rPr>
          <w:rFonts w:ascii="Palatino Linotype" w:hAnsi="Palatino Linotype"/>
          <w:b/>
          <w:i/>
          <w:sz w:val="20"/>
        </w:rPr>
        <w:t>llette</w:t>
      </w:r>
      <w:proofErr w:type="spellEnd"/>
      <w:r>
        <w:rPr>
          <w:rFonts w:ascii="Palatino Linotype" w:hAnsi="Palatino Linotype"/>
          <w:b/>
          <w:i/>
          <w:sz w:val="20"/>
        </w:rPr>
        <w:tab/>
      </w:r>
      <w:r>
        <w:rPr>
          <w:rFonts w:ascii="Palatino Linotype" w:hAnsi="Palatino Linotype"/>
          <w:b/>
          <w:i/>
          <w:sz w:val="20"/>
        </w:rPr>
        <w:tab/>
      </w:r>
      <w:r>
        <w:rPr>
          <w:rFonts w:ascii="Palatino Linotype" w:hAnsi="Palatino Linotype"/>
          <w:b/>
          <w:i/>
          <w:sz w:val="20"/>
        </w:rPr>
        <w:tab/>
      </w:r>
      <w:r>
        <w:rPr>
          <w:rFonts w:ascii="Palatino Linotype" w:hAnsi="Palatino Linotype"/>
          <w:b/>
          <w:i/>
          <w:sz w:val="20"/>
        </w:rPr>
        <w:tab/>
        <w:t xml:space="preserve">         </w:t>
      </w:r>
    </w:p>
    <w:p w14:paraId="5E8F7B14" w14:textId="77777777" w:rsidR="00305859" w:rsidRPr="00101302" w:rsidRDefault="00305859" w:rsidP="00305859">
      <w:pPr>
        <w:tabs>
          <w:tab w:val="left" w:pos="2340"/>
        </w:tabs>
        <w:rPr>
          <w:rFonts w:ascii="Palatino Linotype" w:hAnsi="Palatino Linotype" w:cs="Courier New"/>
          <w:i/>
          <w:sz w:val="20"/>
        </w:rPr>
      </w:pPr>
      <w:r>
        <w:rPr>
          <w:rFonts w:ascii="Palatino Linotype" w:hAnsi="Palatino Linotype"/>
          <w:sz w:val="20"/>
        </w:rPr>
        <w:t>March 4</w:t>
      </w:r>
      <w:r>
        <w:rPr>
          <w:rFonts w:ascii="Palatino Linotype" w:hAnsi="Palatino Linotype"/>
          <w:b/>
          <w:sz w:val="20"/>
        </w:rPr>
        <w:t xml:space="preserve">                            </w:t>
      </w:r>
      <w:r>
        <w:rPr>
          <w:rFonts w:ascii="Palatino Linotype" w:hAnsi="Palatino Linotype"/>
          <w:sz w:val="20"/>
        </w:rPr>
        <w:t xml:space="preserve">Eve Sedgwick, “You’re So Paranoid….” from </w:t>
      </w:r>
      <w:r>
        <w:rPr>
          <w:rFonts w:ascii="Palatino Linotype" w:hAnsi="Palatino Linotype"/>
          <w:i/>
          <w:sz w:val="20"/>
        </w:rPr>
        <w:t>Touching Feeling</w:t>
      </w:r>
    </w:p>
    <w:p w14:paraId="4171A387" w14:textId="77777777" w:rsidR="00305859" w:rsidRDefault="00305859" w:rsidP="00305859">
      <w:pPr>
        <w:tabs>
          <w:tab w:val="left" w:pos="2340"/>
        </w:tabs>
        <w:rPr>
          <w:rFonts w:ascii="Palatino Linotype" w:hAnsi="Palatino Linotype"/>
          <w:sz w:val="20"/>
        </w:rPr>
      </w:pPr>
      <w:r>
        <w:rPr>
          <w:rFonts w:ascii="Palatino Linotype" w:hAnsi="Palatino Linotype"/>
          <w:sz w:val="20"/>
        </w:rPr>
        <w:t xml:space="preserve">                                           Bruno </w:t>
      </w:r>
      <w:proofErr w:type="spellStart"/>
      <w:r>
        <w:rPr>
          <w:rFonts w:ascii="Palatino Linotype" w:hAnsi="Palatino Linotype"/>
          <w:sz w:val="20"/>
        </w:rPr>
        <w:t>Latour</w:t>
      </w:r>
      <w:proofErr w:type="spellEnd"/>
      <w:r>
        <w:rPr>
          <w:rFonts w:ascii="Palatino Linotype" w:hAnsi="Palatino Linotype"/>
          <w:sz w:val="20"/>
        </w:rPr>
        <w:t>, “Has Critique Run Out of Steam?” and “</w:t>
      </w:r>
      <w:proofErr w:type="spellStart"/>
      <w:r>
        <w:rPr>
          <w:rFonts w:ascii="Palatino Linotype" w:hAnsi="Palatino Linotype"/>
          <w:sz w:val="20"/>
        </w:rPr>
        <w:t>Compostionist</w:t>
      </w:r>
      <w:proofErr w:type="spellEnd"/>
      <w:r>
        <w:rPr>
          <w:rFonts w:ascii="Palatino Linotype" w:hAnsi="Palatino Linotype"/>
          <w:sz w:val="20"/>
        </w:rPr>
        <w:t xml:space="preserve"> </w:t>
      </w:r>
    </w:p>
    <w:p w14:paraId="3F9B5626" w14:textId="77777777" w:rsidR="00305859" w:rsidRPr="00C916FD" w:rsidRDefault="00305859" w:rsidP="00305859">
      <w:pPr>
        <w:tabs>
          <w:tab w:val="left" w:pos="2340"/>
        </w:tabs>
        <w:rPr>
          <w:rFonts w:ascii="Palatino Linotype" w:hAnsi="Palatino Linotype"/>
          <w:sz w:val="20"/>
        </w:rPr>
      </w:pPr>
      <w:r>
        <w:rPr>
          <w:rFonts w:ascii="Palatino Linotype" w:hAnsi="Palatino Linotype"/>
          <w:sz w:val="20"/>
        </w:rPr>
        <w:t xml:space="preserve">                                                 Manifesto” (skim)</w:t>
      </w:r>
    </w:p>
    <w:p w14:paraId="4544BD0E" w14:textId="77777777" w:rsidR="00305859" w:rsidRPr="006832B7" w:rsidRDefault="00305859" w:rsidP="00305859">
      <w:pPr>
        <w:tabs>
          <w:tab w:val="left" w:pos="2340"/>
        </w:tabs>
        <w:rPr>
          <w:rFonts w:ascii="Palatino Linotype" w:hAnsi="Palatino Linotype"/>
          <w:i/>
          <w:sz w:val="20"/>
        </w:rPr>
      </w:pPr>
      <w:r>
        <w:rPr>
          <w:rFonts w:ascii="Palatino Linotype" w:hAnsi="Palatino Linotype"/>
          <w:sz w:val="20"/>
        </w:rPr>
        <w:t xml:space="preserve">                                           Sharon Marcus, Intro and “Just Reading” from </w:t>
      </w:r>
      <w:r>
        <w:rPr>
          <w:rFonts w:ascii="Palatino Linotype" w:hAnsi="Palatino Linotype"/>
          <w:i/>
          <w:sz w:val="20"/>
        </w:rPr>
        <w:t>Between Women</w:t>
      </w:r>
    </w:p>
    <w:p w14:paraId="7915A656" w14:textId="77777777" w:rsidR="00305859" w:rsidRDefault="00305859" w:rsidP="00305859">
      <w:pPr>
        <w:tabs>
          <w:tab w:val="left" w:pos="2160"/>
          <w:tab w:val="left" w:pos="2340"/>
        </w:tabs>
        <w:rPr>
          <w:rFonts w:ascii="Palatino Linotype" w:hAnsi="Palatino Linotype"/>
          <w:i/>
          <w:sz w:val="20"/>
        </w:rPr>
      </w:pPr>
      <w:r>
        <w:rPr>
          <w:rFonts w:ascii="Palatino Linotype" w:hAnsi="Palatino Linotype"/>
          <w:i/>
          <w:sz w:val="20"/>
        </w:rPr>
        <w:tab/>
      </w:r>
      <w:r>
        <w:rPr>
          <w:rFonts w:ascii="Palatino Linotype" w:hAnsi="Palatino Linotype"/>
          <w:sz w:val="20"/>
        </w:rPr>
        <w:t>Long paper proposal due now or just after break</w:t>
      </w:r>
      <w:r>
        <w:rPr>
          <w:rFonts w:ascii="Palatino Linotype" w:hAnsi="Palatino Linotype"/>
          <w:i/>
          <w:sz w:val="20"/>
        </w:rPr>
        <w:tab/>
      </w:r>
    </w:p>
    <w:p w14:paraId="4E9B32CB" w14:textId="77777777" w:rsidR="00305859" w:rsidRDefault="00305859" w:rsidP="00305859">
      <w:pPr>
        <w:tabs>
          <w:tab w:val="left" w:pos="2340"/>
        </w:tabs>
        <w:rPr>
          <w:rFonts w:ascii="Palatino Linotype" w:hAnsi="Palatino Linotype"/>
          <w:sz w:val="20"/>
        </w:rPr>
      </w:pPr>
      <w:r>
        <w:rPr>
          <w:rFonts w:ascii="Palatino Linotype" w:hAnsi="Palatino Linotype"/>
          <w:i/>
          <w:sz w:val="20"/>
        </w:rPr>
        <w:t xml:space="preserve">                                           </w:t>
      </w:r>
      <w:r>
        <w:rPr>
          <w:rFonts w:ascii="Palatino Linotype" w:hAnsi="Palatino Linotype"/>
          <w:sz w:val="20"/>
        </w:rPr>
        <w:t>Long paper meeting with me begin at your discretion</w:t>
      </w:r>
    </w:p>
    <w:p w14:paraId="32F871D6" w14:textId="77777777" w:rsidR="00305859" w:rsidRDefault="00305859" w:rsidP="00305859">
      <w:pPr>
        <w:rPr>
          <w:rFonts w:ascii="Palatino Linotype" w:hAnsi="Palatino Linotype" w:cs="Palatino"/>
          <w:sz w:val="20"/>
          <w:szCs w:val="20"/>
        </w:rPr>
      </w:pPr>
      <w:r>
        <w:rPr>
          <w:rFonts w:ascii="Palatino Linotype" w:hAnsi="Palatino Linotype" w:cs="Palatino"/>
          <w:sz w:val="20"/>
          <w:szCs w:val="20"/>
        </w:rPr>
        <w:tab/>
      </w:r>
      <w:r>
        <w:rPr>
          <w:rFonts w:ascii="Palatino Linotype" w:hAnsi="Palatino Linotype" w:cs="Palatino"/>
          <w:sz w:val="20"/>
          <w:szCs w:val="20"/>
        </w:rPr>
        <w:tab/>
        <w:t xml:space="preserve">              Research exercise 5: classroom archiving </w:t>
      </w:r>
    </w:p>
    <w:p w14:paraId="0033DB4A" w14:textId="77777777" w:rsidR="00305859" w:rsidRPr="00305859" w:rsidRDefault="00305859" w:rsidP="00305859">
      <w:pPr>
        <w:rPr>
          <w:rFonts w:ascii="Palatino Linotype" w:hAnsi="Palatino Linotype" w:cs="Palatino"/>
          <w:sz w:val="20"/>
          <w:szCs w:val="20"/>
        </w:rPr>
      </w:pPr>
    </w:p>
    <w:p w14:paraId="6070505E" w14:textId="77777777" w:rsidR="00305859" w:rsidRPr="0034118A" w:rsidRDefault="00305859" w:rsidP="00305859">
      <w:pPr>
        <w:tabs>
          <w:tab w:val="left" w:pos="2340"/>
        </w:tabs>
        <w:rPr>
          <w:rFonts w:ascii="Palatino Linotype" w:hAnsi="Palatino Linotype"/>
          <w:sz w:val="20"/>
        </w:rPr>
      </w:pPr>
    </w:p>
    <w:p w14:paraId="4FC7FF9D" w14:textId="77777777" w:rsidR="00305859" w:rsidRDefault="00305859" w:rsidP="00305859">
      <w:pPr>
        <w:rPr>
          <w:rFonts w:ascii="Palatino Linotype" w:hAnsi="Palatino Linotype"/>
          <w:b/>
          <w:sz w:val="20"/>
        </w:rPr>
      </w:pPr>
      <w:r>
        <w:rPr>
          <w:rFonts w:ascii="Palatino Linotype" w:hAnsi="Palatino Linotype"/>
          <w:b/>
          <w:sz w:val="20"/>
        </w:rPr>
        <w:t>Week VIII</w:t>
      </w:r>
      <w:r>
        <w:rPr>
          <w:rFonts w:ascii="Palatino Linotype" w:hAnsi="Palatino Linotype"/>
          <w:b/>
          <w:sz w:val="20"/>
        </w:rPr>
        <w:tab/>
      </w:r>
      <w:r>
        <w:rPr>
          <w:rFonts w:ascii="Palatino Linotype" w:hAnsi="Palatino Linotype"/>
          <w:b/>
          <w:sz w:val="20"/>
        </w:rPr>
        <w:tab/>
      </w:r>
      <w:r w:rsidRPr="00B73427">
        <w:rPr>
          <w:rFonts w:ascii="Palatino Linotype" w:hAnsi="Palatino Linotype"/>
          <w:b/>
          <w:sz w:val="20"/>
        </w:rPr>
        <w:t>spring break</w:t>
      </w:r>
      <w:r>
        <w:rPr>
          <w:rFonts w:ascii="Palatino Linotype" w:hAnsi="Palatino Linotype"/>
          <w:sz w:val="20"/>
        </w:rPr>
        <w:t xml:space="preserve"> (no rest for the weary - read </w:t>
      </w:r>
      <w:r>
        <w:rPr>
          <w:rFonts w:ascii="Palatino Linotype" w:hAnsi="Palatino Linotype"/>
          <w:i/>
          <w:sz w:val="20"/>
        </w:rPr>
        <w:t>Hard Cash</w:t>
      </w:r>
      <w:r>
        <w:rPr>
          <w:rFonts w:ascii="Palatino Linotype" w:hAnsi="Palatino Linotype"/>
          <w:sz w:val="20"/>
        </w:rPr>
        <w:t>)</w:t>
      </w:r>
    </w:p>
    <w:p w14:paraId="46A60D9D" w14:textId="77777777" w:rsidR="00305859" w:rsidRPr="00AC02B0" w:rsidRDefault="00305859" w:rsidP="00305859">
      <w:pPr>
        <w:rPr>
          <w:rFonts w:ascii="Palatino Linotype" w:hAnsi="Palatino Linotype"/>
          <w:sz w:val="20"/>
        </w:rPr>
      </w:pPr>
      <w:r>
        <w:rPr>
          <w:rFonts w:ascii="Palatino Linotype" w:hAnsi="Palatino Linotype"/>
          <w:sz w:val="20"/>
        </w:rPr>
        <w:t>March 11</w:t>
      </w:r>
      <w:r>
        <w:rPr>
          <w:rFonts w:ascii="Palatino Linotype" w:hAnsi="Palatino Linotype"/>
          <w:sz w:val="20"/>
        </w:rPr>
        <w:tab/>
      </w:r>
      <w:r>
        <w:rPr>
          <w:rFonts w:ascii="Palatino Linotype" w:hAnsi="Palatino Linotype"/>
          <w:sz w:val="20"/>
        </w:rPr>
        <w:tab/>
        <w:t xml:space="preserve">    </w:t>
      </w:r>
    </w:p>
    <w:p w14:paraId="6B65293B" w14:textId="77777777" w:rsidR="00305859" w:rsidRDefault="00305859" w:rsidP="00305859">
      <w:pPr>
        <w:rPr>
          <w:rFonts w:ascii="Palatino Linotype" w:hAnsi="Palatino Linotype"/>
          <w:b/>
          <w:sz w:val="20"/>
        </w:rPr>
      </w:pPr>
    </w:p>
    <w:p w14:paraId="22EBBD8A" w14:textId="77777777" w:rsidR="00305859" w:rsidRDefault="00305859" w:rsidP="00305859">
      <w:pPr>
        <w:rPr>
          <w:rFonts w:ascii="Palatino Linotype" w:hAnsi="Palatino Linotype"/>
          <w:b/>
          <w:sz w:val="20"/>
        </w:rPr>
      </w:pPr>
    </w:p>
    <w:p w14:paraId="48D30969" w14:textId="77777777" w:rsidR="00305859" w:rsidRPr="00D038A8" w:rsidRDefault="00305859" w:rsidP="00305859">
      <w:pPr>
        <w:rPr>
          <w:rFonts w:ascii="Palatino Linotype" w:hAnsi="Palatino Linotype"/>
          <w:i/>
          <w:sz w:val="20"/>
        </w:rPr>
      </w:pPr>
      <w:r>
        <w:rPr>
          <w:rFonts w:ascii="Palatino Linotype" w:hAnsi="Palatino Linotype"/>
          <w:b/>
          <w:sz w:val="20"/>
        </w:rPr>
        <w:t>Week IX</w:t>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i/>
          <w:sz w:val="20"/>
        </w:rPr>
        <w:t>novel of research, aesthetics of research, note-taking</w:t>
      </w:r>
    </w:p>
    <w:p w14:paraId="631CD669" w14:textId="77777777" w:rsidR="00305859" w:rsidRPr="006D20CE" w:rsidRDefault="00305859" w:rsidP="00305859">
      <w:pPr>
        <w:ind w:left="2160" w:hanging="2160"/>
        <w:rPr>
          <w:rFonts w:ascii="Palatino Linotype" w:hAnsi="Palatino Linotype"/>
          <w:sz w:val="20"/>
        </w:rPr>
      </w:pPr>
      <w:r>
        <w:rPr>
          <w:rFonts w:ascii="Palatino Linotype" w:hAnsi="Palatino Linotype"/>
          <w:b/>
          <w:sz w:val="20"/>
        </w:rPr>
        <w:tab/>
        <w:t xml:space="preserve">     Charles Reade, </w:t>
      </w:r>
      <w:r w:rsidRPr="00D038A8">
        <w:rPr>
          <w:rFonts w:ascii="Palatino Linotype" w:hAnsi="Palatino Linotype"/>
          <w:b/>
          <w:i/>
          <w:sz w:val="20"/>
        </w:rPr>
        <w:t xml:space="preserve">Hard Cash </w:t>
      </w:r>
      <w:r w:rsidRPr="00D038A8">
        <w:rPr>
          <w:rFonts w:ascii="Palatino Linotype" w:hAnsi="Palatino Linotype"/>
          <w:b/>
          <w:sz w:val="20"/>
        </w:rPr>
        <w:t>(at Princeton’s Firestone library</w:t>
      </w:r>
      <w:r>
        <w:rPr>
          <w:rFonts w:ascii="Palatino Linotype" w:hAnsi="Palatino Linotype"/>
          <w:b/>
          <w:sz w:val="20"/>
        </w:rPr>
        <w:t>, will confirm</w:t>
      </w:r>
      <w:r w:rsidRPr="00D038A8">
        <w:rPr>
          <w:rFonts w:ascii="Palatino Linotype" w:hAnsi="Palatino Linotype"/>
          <w:b/>
          <w:sz w:val="20"/>
        </w:rPr>
        <w:t>)</w:t>
      </w:r>
    </w:p>
    <w:p w14:paraId="645A6F1B" w14:textId="77777777" w:rsidR="00305859" w:rsidRDefault="00305859" w:rsidP="00305859">
      <w:pPr>
        <w:ind w:left="2420" w:hanging="2420"/>
        <w:rPr>
          <w:rFonts w:ascii="Palatino Linotype" w:eastAsia="Times New Roman" w:hAnsi="Palatino Linotype"/>
          <w:i/>
          <w:iCs/>
          <w:sz w:val="20"/>
          <w:szCs w:val="20"/>
        </w:rPr>
      </w:pPr>
      <w:r>
        <w:rPr>
          <w:rFonts w:ascii="Palatino Linotype" w:hAnsi="Palatino Linotype"/>
          <w:sz w:val="20"/>
          <w:szCs w:val="20"/>
        </w:rPr>
        <w:t>March 18</w:t>
      </w:r>
      <w:r>
        <w:rPr>
          <w:rFonts w:ascii="Palatino Linotype" w:hAnsi="Palatino Linotype"/>
          <w:sz w:val="20"/>
          <w:szCs w:val="20"/>
        </w:rPr>
        <w:tab/>
      </w:r>
      <w:r>
        <w:rPr>
          <w:rFonts w:ascii="Palatino Linotype" w:hAnsi="Palatino Linotype"/>
          <w:sz w:val="20"/>
        </w:rPr>
        <w:t xml:space="preserve">Mary </w:t>
      </w:r>
      <w:proofErr w:type="spellStart"/>
      <w:r>
        <w:rPr>
          <w:rFonts w:ascii="Palatino Linotype" w:hAnsi="Palatino Linotype"/>
          <w:sz w:val="20"/>
        </w:rPr>
        <w:t>Poovey</w:t>
      </w:r>
      <w:proofErr w:type="spellEnd"/>
      <w:r>
        <w:rPr>
          <w:rFonts w:ascii="Palatino Linotype" w:hAnsi="Palatino Linotype"/>
          <w:sz w:val="20"/>
        </w:rPr>
        <w:t>, “Forgotten Writers, Neglected Histories”</w:t>
      </w:r>
      <w:r w:rsidRPr="00833176">
        <w:rPr>
          <w:rFonts w:ascii="Palatino Linotype" w:hAnsi="Palatino Linotype"/>
          <w:sz w:val="20"/>
          <w:szCs w:val="20"/>
        </w:rPr>
        <w:tab/>
      </w:r>
      <w:r w:rsidRPr="00833176">
        <w:rPr>
          <w:rFonts w:ascii="Palatino Linotype" w:hAnsi="Palatino Linotype"/>
          <w:sz w:val="20"/>
          <w:szCs w:val="20"/>
        </w:rPr>
        <w:tab/>
      </w:r>
      <w:r w:rsidRPr="00833176">
        <w:rPr>
          <w:rFonts w:ascii="Palatino Linotype" w:hAnsi="Palatino Linotype"/>
          <w:sz w:val="20"/>
          <w:szCs w:val="20"/>
        </w:rPr>
        <w:tab/>
        <w:t xml:space="preserve">     </w:t>
      </w:r>
      <w:r>
        <w:rPr>
          <w:rFonts w:ascii="Palatino Linotype" w:eastAsia="Times New Roman" w:hAnsi="Palatino Linotype"/>
          <w:sz w:val="20"/>
          <w:szCs w:val="20"/>
        </w:rPr>
        <w:t xml:space="preserve">Ann Blair, selection from </w:t>
      </w:r>
      <w:r w:rsidRPr="00833176">
        <w:rPr>
          <w:rFonts w:ascii="Palatino Linotype" w:eastAsia="Times New Roman" w:hAnsi="Palatino Linotype"/>
          <w:i/>
          <w:iCs/>
          <w:sz w:val="20"/>
          <w:szCs w:val="20"/>
        </w:rPr>
        <w:t>Too Much to Kn</w:t>
      </w:r>
      <w:r>
        <w:rPr>
          <w:rFonts w:ascii="Palatino Linotype" w:eastAsia="Times New Roman" w:hAnsi="Palatino Linotype"/>
          <w:i/>
          <w:iCs/>
          <w:sz w:val="20"/>
          <w:szCs w:val="20"/>
        </w:rPr>
        <w:t>ow</w:t>
      </w:r>
    </w:p>
    <w:p w14:paraId="7C654D66" w14:textId="77777777" w:rsidR="00305859" w:rsidRDefault="00305859" w:rsidP="00305859">
      <w:pPr>
        <w:rPr>
          <w:rFonts w:ascii="Palatino Linotype" w:hAnsi="Palatino Linotype"/>
          <w:i/>
          <w:sz w:val="20"/>
        </w:rPr>
      </w:pPr>
      <w:r>
        <w:rPr>
          <w:rFonts w:ascii="Palatino Linotype" w:eastAsia="Times New Roman" w:hAnsi="Palatino Linotype"/>
          <w:i/>
          <w:iCs/>
          <w:sz w:val="20"/>
          <w:szCs w:val="20"/>
        </w:rPr>
        <w:t xml:space="preserve">                                                </w:t>
      </w:r>
      <w:r>
        <w:rPr>
          <w:rFonts w:ascii="Palatino Linotype" w:hAnsi="Palatino Linotype"/>
          <w:sz w:val="20"/>
        </w:rPr>
        <w:t xml:space="preserve">Roland Barthes, from </w:t>
      </w:r>
      <w:proofErr w:type="spellStart"/>
      <w:r>
        <w:rPr>
          <w:rFonts w:ascii="Palatino Linotype" w:hAnsi="Palatino Linotype"/>
          <w:i/>
          <w:sz w:val="20"/>
        </w:rPr>
        <w:t>Preparaton</w:t>
      </w:r>
      <w:proofErr w:type="spellEnd"/>
      <w:r>
        <w:rPr>
          <w:rFonts w:ascii="Palatino Linotype" w:hAnsi="Palatino Linotype"/>
          <w:i/>
          <w:sz w:val="20"/>
        </w:rPr>
        <w:t xml:space="preserve"> for the Novel</w:t>
      </w:r>
    </w:p>
    <w:p w14:paraId="55574627" w14:textId="77777777" w:rsidR="00305859" w:rsidRDefault="00305859" w:rsidP="00305859">
      <w:pPr>
        <w:ind w:left="2160"/>
        <w:rPr>
          <w:rFonts w:ascii="Palatino Linotype" w:eastAsia="Times New Roman" w:hAnsi="Palatino Linotype"/>
          <w:i/>
          <w:iCs/>
          <w:sz w:val="20"/>
          <w:szCs w:val="20"/>
        </w:rPr>
      </w:pPr>
      <w:r>
        <w:rPr>
          <w:rFonts w:ascii="Palatino Linotype" w:hAnsi="Palatino Linotype"/>
          <w:i/>
          <w:sz w:val="20"/>
        </w:rPr>
        <w:t xml:space="preserve">     </w:t>
      </w:r>
      <w:r w:rsidRPr="00833176">
        <w:rPr>
          <w:rFonts w:ascii="Palatino Linotype" w:eastAsia="Times New Roman" w:hAnsi="Palatino Linotype"/>
          <w:sz w:val="20"/>
          <w:szCs w:val="20"/>
        </w:rPr>
        <w:t>Andrew Piper,</w:t>
      </w:r>
      <w:r>
        <w:rPr>
          <w:rFonts w:ascii="Palatino Linotype" w:eastAsia="Times New Roman" w:hAnsi="Palatino Linotype"/>
          <w:sz w:val="20"/>
          <w:szCs w:val="20"/>
        </w:rPr>
        <w:t xml:space="preserve"> from</w:t>
      </w:r>
      <w:r w:rsidRPr="00833176">
        <w:rPr>
          <w:rFonts w:ascii="Palatino Linotype" w:eastAsia="Times New Roman" w:hAnsi="Palatino Linotype"/>
          <w:sz w:val="20"/>
          <w:szCs w:val="20"/>
        </w:rPr>
        <w:t xml:space="preserve"> </w:t>
      </w:r>
      <w:r>
        <w:rPr>
          <w:rFonts w:ascii="Palatino Linotype" w:eastAsia="Times New Roman" w:hAnsi="Palatino Linotype"/>
          <w:i/>
          <w:iCs/>
          <w:sz w:val="20"/>
          <w:szCs w:val="20"/>
        </w:rPr>
        <w:t>Book W</w:t>
      </w:r>
      <w:r w:rsidRPr="00833176">
        <w:rPr>
          <w:rFonts w:ascii="Palatino Linotype" w:eastAsia="Times New Roman" w:hAnsi="Palatino Linotype"/>
          <w:i/>
          <w:iCs/>
          <w:sz w:val="20"/>
          <w:szCs w:val="20"/>
        </w:rPr>
        <w:t xml:space="preserve">as There: Reading in Electronic Times </w:t>
      </w:r>
    </w:p>
    <w:p w14:paraId="102B2900" w14:textId="77777777" w:rsidR="00305859" w:rsidRPr="00654E09" w:rsidRDefault="00305859" w:rsidP="00305859">
      <w:pPr>
        <w:ind w:left="2160"/>
        <w:rPr>
          <w:rFonts w:ascii="Palatino Linotype" w:hAnsi="Palatino Linotype"/>
          <w:sz w:val="20"/>
          <w:szCs w:val="20"/>
        </w:rPr>
      </w:pPr>
      <w:r>
        <w:rPr>
          <w:rFonts w:ascii="Palatino Linotype" w:eastAsia="Times New Roman" w:hAnsi="Palatino Linotype"/>
          <w:i/>
          <w:iCs/>
          <w:sz w:val="20"/>
          <w:szCs w:val="20"/>
        </w:rPr>
        <w:t xml:space="preserve">     </w:t>
      </w:r>
      <w:proofErr w:type="gramStart"/>
      <w:r>
        <w:rPr>
          <w:rFonts w:ascii="Palatino Linotype" w:eastAsia="Times New Roman" w:hAnsi="Palatino Linotype"/>
          <w:iCs/>
          <w:sz w:val="20"/>
          <w:szCs w:val="20"/>
        </w:rPr>
        <w:t>and</w:t>
      </w:r>
      <w:proofErr w:type="gramEnd"/>
      <w:r>
        <w:rPr>
          <w:rFonts w:ascii="Palatino Linotype" w:eastAsia="Times New Roman" w:hAnsi="Palatino Linotype"/>
          <w:i/>
          <w:iCs/>
          <w:sz w:val="20"/>
          <w:szCs w:val="20"/>
        </w:rPr>
        <w:t xml:space="preserve"> </w:t>
      </w:r>
      <w:r w:rsidRPr="000F2CC2">
        <w:rPr>
          <w:rFonts w:ascii="Palatino Linotype" w:eastAsia="Times New Roman" w:hAnsi="Palatino Linotype"/>
          <w:i/>
          <w:iCs/>
          <w:sz w:val="20"/>
          <w:szCs w:val="20"/>
        </w:rPr>
        <w:t>http://bookwasthere.org/</w:t>
      </w:r>
    </w:p>
    <w:p w14:paraId="62D0AEE1" w14:textId="77777777" w:rsidR="00305859" w:rsidRDefault="00305859" w:rsidP="00305859">
      <w:pPr>
        <w:rPr>
          <w:rFonts w:ascii="Palatino Linotype" w:eastAsia="Times New Roman" w:hAnsi="Palatino Linotype"/>
          <w:i/>
          <w:iCs/>
          <w:sz w:val="20"/>
          <w:szCs w:val="20"/>
        </w:rPr>
      </w:pPr>
      <w:r w:rsidRPr="00833176">
        <w:rPr>
          <w:rFonts w:ascii="Palatino Linotype" w:eastAsia="Times New Roman" w:hAnsi="Palatino Linotype"/>
          <w:i/>
          <w:iCs/>
          <w:sz w:val="20"/>
          <w:szCs w:val="20"/>
        </w:rPr>
        <w:tab/>
      </w:r>
      <w:r w:rsidRPr="00833176">
        <w:rPr>
          <w:rFonts w:ascii="Palatino Linotype" w:eastAsia="Times New Roman" w:hAnsi="Palatino Linotype"/>
          <w:i/>
          <w:iCs/>
          <w:sz w:val="20"/>
          <w:szCs w:val="20"/>
        </w:rPr>
        <w:tab/>
        <w:t xml:space="preserve"> </w:t>
      </w:r>
      <w:r>
        <w:rPr>
          <w:rFonts w:ascii="Palatino Linotype" w:eastAsia="Times New Roman" w:hAnsi="Palatino Linotype"/>
          <w:i/>
          <w:iCs/>
          <w:sz w:val="20"/>
          <w:szCs w:val="20"/>
        </w:rPr>
        <w:t xml:space="preserve">                  </w:t>
      </w:r>
      <w:proofErr w:type="spellStart"/>
      <w:r w:rsidRPr="00DE640C">
        <w:rPr>
          <w:rFonts w:ascii="Palatino Linotype" w:eastAsia="Times New Roman" w:hAnsi="Palatino Linotype"/>
          <w:iCs/>
          <w:sz w:val="20"/>
          <w:szCs w:val="20"/>
        </w:rPr>
        <w:t>Sianne</w:t>
      </w:r>
      <w:proofErr w:type="spellEnd"/>
      <w:r w:rsidRPr="00DE640C">
        <w:rPr>
          <w:rFonts w:ascii="Palatino Linotype" w:eastAsia="Times New Roman" w:hAnsi="Palatino Linotype"/>
          <w:iCs/>
          <w:sz w:val="20"/>
          <w:szCs w:val="20"/>
        </w:rPr>
        <w:t xml:space="preserve"> </w:t>
      </w:r>
      <w:proofErr w:type="spellStart"/>
      <w:r w:rsidRPr="00DE640C">
        <w:rPr>
          <w:rFonts w:ascii="Palatino Linotype" w:eastAsia="Times New Roman" w:hAnsi="Palatino Linotype"/>
          <w:iCs/>
          <w:sz w:val="20"/>
          <w:szCs w:val="20"/>
        </w:rPr>
        <w:t>Ngai</w:t>
      </w:r>
      <w:proofErr w:type="spellEnd"/>
      <w:r w:rsidRPr="00DE640C">
        <w:rPr>
          <w:rFonts w:ascii="Palatino Linotype" w:eastAsia="Times New Roman" w:hAnsi="Palatino Linotype"/>
          <w:iCs/>
          <w:sz w:val="20"/>
          <w:szCs w:val="20"/>
        </w:rPr>
        <w:t>, “</w:t>
      </w:r>
      <w:r>
        <w:rPr>
          <w:rFonts w:ascii="Palatino Linotype" w:eastAsia="Times New Roman" w:hAnsi="Palatino Linotype"/>
          <w:iCs/>
          <w:sz w:val="20"/>
          <w:szCs w:val="20"/>
        </w:rPr>
        <w:t xml:space="preserve">Merely </w:t>
      </w:r>
      <w:r w:rsidRPr="00DE640C">
        <w:rPr>
          <w:rFonts w:ascii="Palatino Linotype" w:eastAsia="Times New Roman" w:hAnsi="Palatino Linotype"/>
          <w:iCs/>
          <w:sz w:val="20"/>
          <w:szCs w:val="20"/>
        </w:rPr>
        <w:t>Interesting”</w:t>
      </w:r>
      <w:r w:rsidRPr="00833176">
        <w:rPr>
          <w:rFonts w:ascii="Palatino Linotype" w:eastAsia="Times New Roman" w:hAnsi="Palatino Linotype"/>
          <w:i/>
          <w:iCs/>
          <w:sz w:val="20"/>
          <w:szCs w:val="20"/>
        </w:rPr>
        <w:t xml:space="preserve"> </w:t>
      </w:r>
    </w:p>
    <w:p w14:paraId="7AD1CB52" w14:textId="77777777" w:rsidR="00305859" w:rsidRDefault="00305859" w:rsidP="00305859">
      <w:pPr>
        <w:rPr>
          <w:rFonts w:ascii="Palatino Linotype" w:hAnsi="Palatino Linotype"/>
          <w:b/>
          <w:sz w:val="20"/>
        </w:rPr>
      </w:pPr>
    </w:p>
    <w:p w14:paraId="5D7203F8" w14:textId="77777777" w:rsidR="00305859" w:rsidRDefault="00305859" w:rsidP="00305859">
      <w:pPr>
        <w:ind w:left="7200" w:firstLine="720"/>
        <w:rPr>
          <w:rFonts w:ascii="Palatino Linotype" w:hAnsi="Palatino Linotype"/>
          <w:i/>
          <w:sz w:val="20"/>
        </w:rPr>
      </w:pPr>
    </w:p>
    <w:p w14:paraId="7A0F329B" w14:textId="77777777" w:rsidR="00305859" w:rsidRDefault="00305859" w:rsidP="00305859">
      <w:pPr>
        <w:ind w:left="7200" w:firstLine="720"/>
        <w:rPr>
          <w:rFonts w:ascii="Palatino Linotype" w:hAnsi="Palatino Linotype"/>
          <w:i/>
          <w:sz w:val="20"/>
        </w:rPr>
      </w:pPr>
    </w:p>
    <w:p w14:paraId="34156BA1" w14:textId="77777777" w:rsidR="00305859" w:rsidRPr="00830964" w:rsidRDefault="00305859" w:rsidP="00305859">
      <w:pPr>
        <w:ind w:left="7200" w:firstLine="720"/>
        <w:rPr>
          <w:rFonts w:ascii="Palatino Linotype" w:hAnsi="Palatino Linotype"/>
          <w:i/>
          <w:sz w:val="20"/>
        </w:rPr>
      </w:pPr>
      <w:proofErr w:type="gramStart"/>
      <w:r>
        <w:rPr>
          <w:rFonts w:ascii="Palatino Linotype" w:hAnsi="Palatino Linotype"/>
          <w:i/>
          <w:sz w:val="20"/>
        </w:rPr>
        <w:t>gender</w:t>
      </w:r>
      <w:proofErr w:type="gramEnd"/>
    </w:p>
    <w:p w14:paraId="34CEDB20" w14:textId="77777777" w:rsidR="00305859" w:rsidRDefault="00305859" w:rsidP="00305859">
      <w:pPr>
        <w:rPr>
          <w:rFonts w:ascii="Palatino Linotype" w:hAnsi="Palatino Linotype"/>
          <w:b/>
          <w:sz w:val="20"/>
        </w:rPr>
      </w:pPr>
      <w:r>
        <w:rPr>
          <w:rFonts w:ascii="Palatino Linotype" w:hAnsi="Palatino Linotype"/>
          <w:b/>
          <w:sz w:val="20"/>
        </w:rPr>
        <w:t xml:space="preserve">Week X                                 George Eliot, </w:t>
      </w:r>
      <w:r w:rsidRPr="006D20CE">
        <w:rPr>
          <w:rFonts w:ascii="Palatino Linotype" w:hAnsi="Palatino Linotype"/>
          <w:b/>
          <w:i/>
          <w:sz w:val="20"/>
        </w:rPr>
        <w:t>The Mill on the Floss</w:t>
      </w:r>
      <w:r>
        <w:rPr>
          <w:rFonts w:ascii="Palatino Linotype" w:hAnsi="Palatino Linotype"/>
          <w:b/>
          <w:sz w:val="20"/>
        </w:rPr>
        <w:t xml:space="preserve">, “The Lifted Veil”, “The Natural History  </w:t>
      </w:r>
    </w:p>
    <w:p w14:paraId="7EB93A15" w14:textId="77777777" w:rsidR="00305859" w:rsidRPr="002041F7" w:rsidRDefault="00305859" w:rsidP="00305859">
      <w:pPr>
        <w:rPr>
          <w:rFonts w:ascii="Palatino Linotype" w:hAnsi="Palatino Linotype"/>
          <w:b/>
          <w:sz w:val="20"/>
        </w:rPr>
      </w:pPr>
      <w:r>
        <w:rPr>
          <w:rFonts w:ascii="Palatino Linotype" w:hAnsi="Palatino Linotype"/>
          <w:sz w:val="20"/>
        </w:rPr>
        <w:t>March 25</w:t>
      </w:r>
      <w:r>
        <w:rPr>
          <w:rFonts w:ascii="Palatino Linotype" w:hAnsi="Palatino Linotype"/>
          <w:sz w:val="20"/>
        </w:rPr>
        <w:tab/>
      </w:r>
      <w:r>
        <w:rPr>
          <w:rFonts w:ascii="Palatino Linotype" w:hAnsi="Palatino Linotype"/>
          <w:sz w:val="20"/>
        </w:rPr>
        <w:tab/>
      </w:r>
      <w:r>
        <w:rPr>
          <w:rFonts w:ascii="Palatino Linotype" w:hAnsi="Palatino Linotype"/>
          <w:b/>
          <w:sz w:val="20"/>
        </w:rPr>
        <w:t xml:space="preserve">    of German Life,” “Silly Novels by Lady Novelists”</w:t>
      </w:r>
    </w:p>
    <w:p w14:paraId="22F62134" w14:textId="77777777" w:rsidR="00305859" w:rsidRDefault="00305859" w:rsidP="00305859">
      <w:pPr>
        <w:rPr>
          <w:rFonts w:ascii="Palatino Linotype" w:hAnsi="Palatino Linotype"/>
          <w:sz w:val="20"/>
        </w:rPr>
      </w:pPr>
      <w:r>
        <w:rPr>
          <w:rFonts w:ascii="Palatino Linotype" w:hAnsi="Palatino Linotype"/>
          <w:sz w:val="20"/>
        </w:rPr>
        <w:tab/>
        <w:t xml:space="preserve">    </w:t>
      </w:r>
      <w:r>
        <w:rPr>
          <w:rFonts w:ascii="Palatino Linotype" w:hAnsi="Palatino Linotype"/>
          <w:b/>
          <w:sz w:val="20"/>
        </w:rPr>
        <w:t xml:space="preserve">             </w:t>
      </w:r>
      <w:r>
        <w:rPr>
          <w:rFonts w:ascii="Palatino Linotype" w:hAnsi="Palatino Linotype"/>
          <w:b/>
          <w:sz w:val="20"/>
        </w:rPr>
        <w:tab/>
        <w:t xml:space="preserve">    </w:t>
      </w:r>
      <w:proofErr w:type="spellStart"/>
      <w:r>
        <w:rPr>
          <w:rFonts w:ascii="Palatino Linotype" w:hAnsi="Palatino Linotype"/>
          <w:sz w:val="20"/>
        </w:rPr>
        <w:t>Poovey</w:t>
      </w:r>
      <w:proofErr w:type="spellEnd"/>
      <w:r>
        <w:rPr>
          <w:rFonts w:ascii="Palatino Linotype" w:hAnsi="Palatino Linotype"/>
          <w:sz w:val="20"/>
        </w:rPr>
        <w:t xml:space="preserve">, “Writing about Finance in Victorian England” </w:t>
      </w:r>
    </w:p>
    <w:p w14:paraId="57649F2E" w14:textId="77777777" w:rsidR="00305859" w:rsidRPr="005A3CE4" w:rsidRDefault="00305859" w:rsidP="00305859">
      <w:pPr>
        <w:ind w:left="2160"/>
        <w:rPr>
          <w:rFonts w:ascii="Palatino Linotype" w:hAnsi="Palatino Linotype"/>
          <w:i/>
          <w:sz w:val="20"/>
        </w:rPr>
      </w:pPr>
      <w:r>
        <w:rPr>
          <w:rFonts w:ascii="Palatino Linotype" w:hAnsi="Palatino Linotype"/>
          <w:sz w:val="20"/>
        </w:rPr>
        <w:t xml:space="preserve">    </w:t>
      </w:r>
      <w:proofErr w:type="gramStart"/>
      <w:r>
        <w:rPr>
          <w:rFonts w:ascii="Palatino Linotype" w:hAnsi="Palatino Linotype"/>
          <w:sz w:val="20"/>
        </w:rPr>
        <w:t>reviews</w:t>
      </w:r>
      <w:proofErr w:type="gramEnd"/>
      <w:r>
        <w:rPr>
          <w:rFonts w:ascii="Palatino Linotype" w:hAnsi="Palatino Linotype"/>
          <w:sz w:val="20"/>
        </w:rPr>
        <w:t xml:space="preserve"> of </w:t>
      </w:r>
      <w:r>
        <w:rPr>
          <w:rFonts w:ascii="Palatino Linotype" w:hAnsi="Palatino Linotype"/>
          <w:i/>
          <w:sz w:val="20"/>
        </w:rPr>
        <w:t>Mill</w:t>
      </w:r>
    </w:p>
    <w:p w14:paraId="4A3B9901" w14:textId="77777777" w:rsidR="00305859" w:rsidRPr="00305859" w:rsidRDefault="00305859" w:rsidP="00305859">
      <w:pPr>
        <w:rPr>
          <w:rFonts w:ascii="Palatino Linotype" w:hAnsi="Palatino Linotype"/>
          <w:sz w:val="20"/>
        </w:rPr>
      </w:pPr>
      <w:r>
        <w:rPr>
          <w:rFonts w:ascii="Palatino Linotype" w:hAnsi="Palatino Linotype"/>
          <w:b/>
          <w:sz w:val="20"/>
        </w:rPr>
        <w:tab/>
      </w:r>
      <w:r>
        <w:rPr>
          <w:rFonts w:ascii="Palatino Linotype" w:hAnsi="Palatino Linotype"/>
          <w:b/>
          <w:sz w:val="20"/>
        </w:rPr>
        <w:tab/>
      </w:r>
      <w:r>
        <w:rPr>
          <w:rFonts w:ascii="Palatino Linotype" w:hAnsi="Palatino Linotype"/>
          <w:b/>
          <w:sz w:val="20"/>
        </w:rPr>
        <w:tab/>
        <w:t xml:space="preserve">    </w:t>
      </w:r>
      <w:r>
        <w:rPr>
          <w:rFonts w:ascii="Palatino Linotype" w:hAnsi="Palatino Linotype"/>
          <w:sz w:val="20"/>
        </w:rPr>
        <w:t xml:space="preserve">Research exercise 7: epigraph, </w:t>
      </w:r>
      <w:proofErr w:type="spellStart"/>
      <w:r>
        <w:rPr>
          <w:rFonts w:ascii="Palatino Linotype" w:hAnsi="Palatino Linotype"/>
          <w:sz w:val="20"/>
        </w:rPr>
        <w:t>paratext</w:t>
      </w:r>
      <w:proofErr w:type="spellEnd"/>
      <w:r>
        <w:rPr>
          <w:rFonts w:ascii="Palatino Linotype" w:hAnsi="Palatino Linotype"/>
          <w:sz w:val="20"/>
        </w:rPr>
        <w:t xml:space="preserve">, republishing </w:t>
      </w:r>
    </w:p>
    <w:p w14:paraId="6B69876A" w14:textId="77777777" w:rsidR="00305859" w:rsidRDefault="00305859" w:rsidP="00305859">
      <w:pPr>
        <w:tabs>
          <w:tab w:val="left" w:pos="2340"/>
        </w:tabs>
        <w:rPr>
          <w:rFonts w:ascii="Palatino Linotype" w:hAnsi="Palatino Linotype"/>
          <w:b/>
          <w:sz w:val="20"/>
        </w:rPr>
      </w:pPr>
    </w:p>
    <w:p w14:paraId="4A7CD55C" w14:textId="77777777" w:rsidR="00305859" w:rsidRPr="00D04114" w:rsidRDefault="00305859" w:rsidP="00305859">
      <w:pPr>
        <w:tabs>
          <w:tab w:val="left" w:pos="2340"/>
        </w:tabs>
        <w:rPr>
          <w:rFonts w:ascii="Palatino Linotype" w:hAnsi="Palatino Linotype" w:cs="Courier New"/>
          <w:sz w:val="20"/>
        </w:rPr>
      </w:pPr>
      <w:r>
        <w:rPr>
          <w:rFonts w:ascii="Palatino Linotype" w:hAnsi="Palatino Linotype"/>
          <w:b/>
          <w:sz w:val="20"/>
        </w:rPr>
        <w:t>Week XI</w:t>
      </w:r>
      <w:r>
        <w:rPr>
          <w:rFonts w:ascii="Palatino Linotype" w:hAnsi="Palatino Linotype"/>
          <w:b/>
          <w:sz w:val="20"/>
        </w:rPr>
        <w:tab/>
        <w:t xml:space="preserve"> Eliot, </w:t>
      </w:r>
      <w:r w:rsidRPr="009952A2">
        <w:rPr>
          <w:rFonts w:ascii="Palatino Linotype" w:hAnsi="Palatino Linotype"/>
          <w:b/>
          <w:i/>
          <w:sz w:val="20"/>
        </w:rPr>
        <w:t>Middlemarch</w:t>
      </w:r>
      <w:r>
        <w:rPr>
          <w:rFonts w:ascii="Palatino Linotype" w:hAnsi="Palatino Linotype"/>
          <w:b/>
          <w:sz w:val="20"/>
        </w:rPr>
        <w:t xml:space="preserve">                                       </w:t>
      </w:r>
    </w:p>
    <w:p w14:paraId="3211FAF9" w14:textId="77777777" w:rsidR="00305859" w:rsidRPr="00C10C41" w:rsidRDefault="00305859" w:rsidP="00305859">
      <w:pPr>
        <w:rPr>
          <w:rFonts w:ascii="Palatino Linotype" w:hAnsi="Palatino Linotype"/>
          <w:sz w:val="20"/>
        </w:rPr>
      </w:pPr>
      <w:r>
        <w:rPr>
          <w:rFonts w:ascii="Palatino Linotype" w:hAnsi="Palatino Linotype"/>
          <w:sz w:val="20"/>
        </w:rPr>
        <w:t>April 1</w:t>
      </w:r>
      <w:r>
        <w:rPr>
          <w:rFonts w:ascii="Palatino Linotype" w:hAnsi="Palatino Linotype"/>
          <w:sz w:val="20"/>
        </w:rPr>
        <w:tab/>
      </w:r>
      <w:r>
        <w:rPr>
          <w:rFonts w:ascii="Palatino Linotype" w:hAnsi="Palatino Linotype"/>
          <w:sz w:val="20"/>
        </w:rPr>
        <w:tab/>
      </w:r>
      <w:r>
        <w:rPr>
          <w:rFonts w:ascii="Palatino Linotype" w:hAnsi="Palatino Linotype"/>
          <w:i/>
          <w:sz w:val="20"/>
        </w:rPr>
        <w:t xml:space="preserve"> </w:t>
      </w:r>
      <w:r>
        <w:rPr>
          <w:rFonts w:ascii="Palatino Linotype" w:hAnsi="Palatino Linotype"/>
          <w:i/>
          <w:sz w:val="20"/>
        </w:rPr>
        <w:tab/>
        <w:t xml:space="preserve">    </w:t>
      </w:r>
      <w:r>
        <w:rPr>
          <w:rFonts w:ascii="Palatino Linotype" w:hAnsi="Palatino Linotype"/>
          <w:sz w:val="20"/>
        </w:rPr>
        <w:t>Long paper rough draft (10 pages) due by Friday 5 pm</w:t>
      </w:r>
    </w:p>
    <w:p w14:paraId="76D5E00C" w14:textId="77777777" w:rsidR="00305859" w:rsidRDefault="00305859" w:rsidP="00305859">
      <w:pPr>
        <w:rPr>
          <w:rFonts w:ascii="Palatino Linotype" w:hAnsi="Palatino Linotype"/>
          <w:sz w:val="20"/>
        </w:rPr>
      </w:pPr>
      <w:r>
        <w:rPr>
          <w:rFonts w:ascii="Palatino Linotype" w:hAnsi="Palatino Linotype"/>
          <w:i/>
          <w:sz w:val="20"/>
        </w:rPr>
        <w:tab/>
      </w:r>
      <w:r>
        <w:rPr>
          <w:rFonts w:ascii="Palatino Linotype" w:hAnsi="Palatino Linotype"/>
          <w:i/>
          <w:sz w:val="20"/>
        </w:rPr>
        <w:tab/>
      </w:r>
      <w:r>
        <w:rPr>
          <w:rFonts w:ascii="Palatino Linotype" w:hAnsi="Palatino Linotype"/>
          <w:i/>
          <w:sz w:val="20"/>
        </w:rPr>
        <w:tab/>
        <w:t xml:space="preserve">    </w:t>
      </w:r>
      <w:r>
        <w:rPr>
          <w:rFonts w:ascii="Palatino Linotype" w:hAnsi="Palatino Linotype"/>
          <w:sz w:val="20"/>
        </w:rPr>
        <w:t>Long paper workshop – no seminar papers or critical summaries</w:t>
      </w:r>
    </w:p>
    <w:p w14:paraId="0601120A" w14:textId="77777777" w:rsidR="00305859" w:rsidRDefault="00305859" w:rsidP="00305859">
      <w:pPr>
        <w:ind w:left="1440" w:firstLine="720"/>
        <w:rPr>
          <w:rFonts w:ascii="Palatino Linotype" w:hAnsi="Palatino Linotype"/>
          <w:sz w:val="20"/>
        </w:rPr>
      </w:pPr>
      <w:r>
        <w:rPr>
          <w:rFonts w:ascii="Palatino Linotype" w:hAnsi="Palatino Linotype"/>
          <w:sz w:val="20"/>
          <w:szCs w:val="20"/>
        </w:rPr>
        <w:t xml:space="preserve">    </w:t>
      </w:r>
      <w:r w:rsidRPr="00833176">
        <w:rPr>
          <w:rFonts w:ascii="Palatino Linotype" w:hAnsi="Palatino Linotype"/>
          <w:sz w:val="20"/>
          <w:szCs w:val="20"/>
        </w:rPr>
        <w:t>Research exercise</w:t>
      </w:r>
      <w:r>
        <w:rPr>
          <w:rFonts w:ascii="Palatino Linotype" w:hAnsi="Palatino Linotype"/>
          <w:sz w:val="20"/>
          <w:szCs w:val="20"/>
        </w:rPr>
        <w:t xml:space="preserve"> 8</w:t>
      </w:r>
      <w:r w:rsidRPr="00833176">
        <w:rPr>
          <w:rFonts w:ascii="Palatino Linotype" w:hAnsi="Palatino Linotype"/>
          <w:sz w:val="20"/>
          <w:szCs w:val="20"/>
        </w:rPr>
        <w:t>: “quarry”</w:t>
      </w:r>
    </w:p>
    <w:p w14:paraId="721DCFD7" w14:textId="77777777" w:rsidR="00305859" w:rsidRDefault="00305859" w:rsidP="00305859">
      <w:pPr>
        <w:rPr>
          <w:rFonts w:ascii="Palatino Linotype" w:hAnsi="Palatino Linotype"/>
          <w:b/>
          <w:sz w:val="20"/>
        </w:rPr>
      </w:pPr>
    </w:p>
    <w:p w14:paraId="7CBB4C82" w14:textId="77777777" w:rsidR="00305859" w:rsidRDefault="00305859" w:rsidP="00305859">
      <w:pPr>
        <w:tabs>
          <w:tab w:val="left" w:pos="2340"/>
        </w:tabs>
        <w:rPr>
          <w:rFonts w:ascii="Palatino Linotype" w:hAnsi="Palatino Linotype"/>
          <w:b/>
          <w:i/>
          <w:sz w:val="20"/>
        </w:rPr>
      </w:pPr>
      <w:r>
        <w:rPr>
          <w:rFonts w:ascii="Palatino Linotype" w:hAnsi="Palatino Linotype"/>
          <w:b/>
          <w:sz w:val="20"/>
        </w:rPr>
        <w:t>Week XII</w:t>
      </w:r>
      <w:r>
        <w:rPr>
          <w:rFonts w:ascii="Palatino Linotype" w:hAnsi="Palatino Linotype"/>
          <w:b/>
          <w:sz w:val="20"/>
        </w:rPr>
        <w:tab/>
      </w:r>
      <w:r w:rsidRPr="00215649">
        <w:rPr>
          <w:rFonts w:ascii="Palatino Linotype" w:hAnsi="Palatino Linotype"/>
          <w:b/>
          <w:i/>
          <w:sz w:val="20"/>
        </w:rPr>
        <w:t xml:space="preserve"> </w:t>
      </w:r>
      <w:r>
        <w:rPr>
          <w:rFonts w:ascii="Palatino Linotype" w:hAnsi="Palatino Linotype"/>
          <w:b/>
          <w:sz w:val="20"/>
        </w:rPr>
        <w:t xml:space="preserve">Eliot, </w:t>
      </w:r>
      <w:r w:rsidRPr="009952A2">
        <w:rPr>
          <w:rFonts w:ascii="Palatino Linotype" w:hAnsi="Palatino Linotype"/>
          <w:b/>
          <w:i/>
          <w:sz w:val="20"/>
        </w:rPr>
        <w:t>Middlemarch</w:t>
      </w:r>
      <w:r>
        <w:rPr>
          <w:rFonts w:ascii="Palatino Linotype" w:hAnsi="Palatino Linotype"/>
          <w:b/>
          <w:sz w:val="20"/>
        </w:rPr>
        <w:t xml:space="preserve"> </w:t>
      </w:r>
    </w:p>
    <w:p w14:paraId="38731C86" w14:textId="77777777" w:rsidR="00305859" w:rsidRPr="006D20CE" w:rsidRDefault="00305859" w:rsidP="00305859">
      <w:pPr>
        <w:rPr>
          <w:rFonts w:ascii="Palatino Linotype" w:hAnsi="Palatino Linotype"/>
          <w:i/>
          <w:sz w:val="20"/>
        </w:rPr>
      </w:pPr>
      <w:r>
        <w:rPr>
          <w:rFonts w:ascii="Palatino Linotype" w:hAnsi="Palatino Linotype"/>
          <w:sz w:val="20"/>
        </w:rPr>
        <w:t xml:space="preserve">April 8 </w:t>
      </w:r>
      <w:r>
        <w:rPr>
          <w:rFonts w:ascii="Palatino Linotype" w:hAnsi="Palatino Linotype"/>
          <w:b/>
          <w:sz w:val="20"/>
        </w:rPr>
        <w:tab/>
      </w:r>
      <w:r>
        <w:rPr>
          <w:rFonts w:ascii="Palatino Linotype" w:hAnsi="Palatino Linotype"/>
          <w:b/>
          <w:sz w:val="20"/>
        </w:rPr>
        <w:tab/>
      </w:r>
      <w:r>
        <w:rPr>
          <w:rFonts w:ascii="Palatino Linotype" w:hAnsi="Palatino Linotype"/>
          <w:sz w:val="20"/>
        </w:rPr>
        <w:tab/>
        <w:t xml:space="preserve">    J. </w:t>
      </w:r>
      <w:proofErr w:type="spellStart"/>
      <w:r>
        <w:rPr>
          <w:rFonts w:ascii="Palatino Linotype" w:hAnsi="Palatino Linotype"/>
          <w:sz w:val="20"/>
        </w:rPr>
        <w:t>Hillis</w:t>
      </w:r>
      <w:proofErr w:type="spellEnd"/>
      <w:r>
        <w:rPr>
          <w:rFonts w:ascii="Palatino Linotype" w:hAnsi="Palatino Linotype"/>
          <w:sz w:val="20"/>
        </w:rPr>
        <w:t xml:space="preserve"> Miller, “Optic and Semiotic in </w:t>
      </w:r>
      <w:r>
        <w:rPr>
          <w:rFonts w:ascii="Palatino Linotype" w:hAnsi="Palatino Linotype"/>
          <w:i/>
          <w:sz w:val="20"/>
        </w:rPr>
        <w:t>Middlemarch”</w:t>
      </w:r>
    </w:p>
    <w:p w14:paraId="331A1FEA" w14:textId="77777777" w:rsidR="00305859" w:rsidRPr="006D20CE" w:rsidRDefault="00305859" w:rsidP="00305859">
      <w:pPr>
        <w:ind w:left="1440" w:firstLine="720"/>
        <w:rPr>
          <w:rFonts w:ascii="Palatino Linotype" w:hAnsi="Palatino Linotype"/>
          <w:i/>
          <w:sz w:val="20"/>
        </w:rPr>
      </w:pPr>
      <w:r>
        <w:rPr>
          <w:rFonts w:ascii="Palatino Linotype" w:hAnsi="Palatino Linotype"/>
          <w:sz w:val="20"/>
        </w:rPr>
        <w:t xml:space="preserve">    Leah Price, from </w:t>
      </w:r>
      <w:r>
        <w:rPr>
          <w:rFonts w:ascii="Palatino Linotype" w:hAnsi="Palatino Linotype"/>
          <w:i/>
          <w:sz w:val="20"/>
        </w:rPr>
        <w:t>The Anthology and the Rise of the Novel</w:t>
      </w:r>
    </w:p>
    <w:p w14:paraId="20F0586E" w14:textId="2B9B5287" w:rsidR="00305859" w:rsidRPr="00305859" w:rsidRDefault="00305859" w:rsidP="00305859">
      <w:pPr>
        <w:rPr>
          <w:rFonts w:ascii="Palatino Linotype" w:hAnsi="Palatino Linotype"/>
          <w:sz w:val="20"/>
        </w:rPr>
      </w:pPr>
      <w:r>
        <w:rPr>
          <w:rFonts w:ascii="Palatino Linotype" w:hAnsi="Palatino Linotype"/>
          <w:i/>
          <w:sz w:val="20"/>
        </w:rPr>
        <w:tab/>
      </w:r>
      <w:r>
        <w:rPr>
          <w:rFonts w:ascii="Palatino Linotype" w:hAnsi="Palatino Linotype"/>
          <w:i/>
          <w:sz w:val="20"/>
        </w:rPr>
        <w:tab/>
      </w:r>
      <w:r>
        <w:rPr>
          <w:rFonts w:ascii="Palatino Linotype" w:hAnsi="Palatino Linotype"/>
          <w:i/>
          <w:sz w:val="20"/>
        </w:rPr>
        <w:tab/>
        <w:t xml:space="preserve">    </w:t>
      </w:r>
      <w:r>
        <w:rPr>
          <w:rFonts w:ascii="Palatino Linotype" w:hAnsi="Palatino Linotype"/>
          <w:sz w:val="20"/>
        </w:rPr>
        <w:t>Research exercise 9: novels with keys</w:t>
      </w:r>
    </w:p>
    <w:p w14:paraId="3F7D36CC" w14:textId="77777777" w:rsidR="00305859" w:rsidRPr="00AA795A" w:rsidRDefault="00305859" w:rsidP="00305859">
      <w:pPr>
        <w:ind w:left="7200"/>
        <w:rPr>
          <w:rFonts w:ascii="Palatino Linotype" w:hAnsi="Palatino Linotype"/>
          <w:i/>
          <w:sz w:val="20"/>
        </w:rPr>
      </w:pPr>
      <w:r>
        <w:rPr>
          <w:rFonts w:ascii="Palatino Linotype" w:hAnsi="Palatino Linotype"/>
          <w:i/>
          <w:sz w:val="20"/>
        </w:rPr>
        <w:t xml:space="preserve">       </w:t>
      </w:r>
      <w:proofErr w:type="gramStart"/>
      <w:r>
        <w:rPr>
          <w:rFonts w:ascii="Palatino Linotype" w:hAnsi="Palatino Linotype"/>
          <w:i/>
          <w:sz w:val="20"/>
          <w:lang w:val="fr-FR"/>
        </w:rPr>
        <w:t>colonial/</w:t>
      </w:r>
      <w:proofErr w:type="spellStart"/>
      <w:r>
        <w:rPr>
          <w:rFonts w:ascii="Palatino Linotype" w:hAnsi="Palatino Linotype"/>
          <w:i/>
          <w:sz w:val="20"/>
          <w:lang w:val="fr-FR"/>
        </w:rPr>
        <w:t>post-colonial</w:t>
      </w:r>
      <w:proofErr w:type="spellEnd"/>
      <w:proofErr w:type="gramEnd"/>
    </w:p>
    <w:p w14:paraId="41AC0AD9" w14:textId="77777777" w:rsidR="00305859" w:rsidRDefault="00305859" w:rsidP="00305859">
      <w:pPr>
        <w:tabs>
          <w:tab w:val="left" w:pos="2340"/>
        </w:tabs>
        <w:rPr>
          <w:rFonts w:ascii="Palatino Linotype" w:hAnsi="Palatino Linotype"/>
          <w:b/>
          <w:sz w:val="20"/>
        </w:rPr>
      </w:pPr>
      <w:r>
        <w:rPr>
          <w:rFonts w:ascii="Palatino Linotype" w:hAnsi="Palatino Linotype"/>
          <w:b/>
          <w:sz w:val="20"/>
        </w:rPr>
        <w:t xml:space="preserve">Week XIII                           </w:t>
      </w:r>
      <w:proofErr w:type="spellStart"/>
      <w:r>
        <w:rPr>
          <w:rFonts w:ascii="Palatino Linotype" w:hAnsi="Palatino Linotype"/>
          <w:b/>
          <w:sz w:val="20"/>
        </w:rPr>
        <w:t>Wilkie</w:t>
      </w:r>
      <w:proofErr w:type="spellEnd"/>
      <w:r>
        <w:rPr>
          <w:rFonts w:ascii="Palatino Linotype" w:hAnsi="Palatino Linotype"/>
          <w:b/>
          <w:sz w:val="20"/>
        </w:rPr>
        <w:t xml:space="preserve"> Collins, </w:t>
      </w:r>
      <w:r w:rsidRPr="0090437D">
        <w:rPr>
          <w:rFonts w:ascii="Palatino Linotype" w:hAnsi="Palatino Linotype"/>
          <w:b/>
          <w:i/>
          <w:sz w:val="20"/>
        </w:rPr>
        <w:t>The Moonstone</w:t>
      </w:r>
      <w:r>
        <w:rPr>
          <w:rFonts w:ascii="Palatino Linotype" w:hAnsi="Palatino Linotype"/>
          <w:b/>
          <w:sz w:val="20"/>
        </w:rPr>
        <w:t xml:space="preserve">; Trollope, “The Banks of the Jordan”, return </w:t>
      </w:r>
    </w:p>
    <w:p w14:paraId="0028FF67" w14:textId="77777777" w:rsidR="00305859" w:rsidRPr="00A161D3" w:rsidRDefault="00305859" w:rsidP="00305859">
      <w:pPr>
        <w:tabs>
          <w:tab w:val="left" w:pos="2340"/>
        </w:tabs>
        <w:rPr>
          <w:rFonts w:ascii="Palatino Linotype" w:hAnsi="Palatino Linotype" w:cs="Courier New"/>
          <w:i/>
          <w:sz w:val="20"/>
        </w:rPr>
      </w:pPr>
      <w:r>
        <w:rPr>
          <w:rFonts w:ascii="Palatino Linotype" w:hAnsi="Palatino Linotype"/>
          <w:b/>
          <w:sz w:val="20"/>
        </w:rPr>
        <w:tab/>
      </w:r>
      <w:proofErr w:type="gramStart"/>
      <w:r>
        <w:rPr>
          <w:rFonts w:ascii="Palatino Linotype" w:hAnsi="Palatino Linotype"/>
          <w:b/>
          <w:sz w:val="20"/>
        </w:rPr>
        <w:t>to</w:t>
      </w:r>
      <w:proofErr w:type="gramEnd"/>
      <w:r>
        <w:rPr>
          <w:rFonts w:ascii="Palatino Linotype" w:hAnsi="Palatino Linotype"/>
          <w:b/>
          <w:sz w:val="20"/>
        </w:rPr>
        <w:t xml:space="preserve"> </w:t>
      </w:r>
      <w:r w:rsidRPr="0090437D">
        <w:rPr>
          <w:rFonts w:ascii="Palatino Linotype" w:hAnsi="Palatino Linotype"/>
          <w:b/>
          <w:i/>
          <w:sz w:val="20"/>
        </w:rPr>
        <w:t>Hard Cash</w:t>
      </w:r>
    </w:p>
    <w:p w14:paraId="3FDABA5B" w14:textId="77777777" w:rsidR="00305859" w:rsidRDefault="00305859" w:rsidP="00305859">
      <w:pPr>
        <w:rPr>
          <w:rFonts w:ascii="Palatino Linotype" w:hAnsi="Palatino Linotype"/>
          <w:sz w:val="20"/>
        </w:rPr>
      </w:pPr>
      <w:r>
        <w:rPr>
          <w:rFonts w:ascii="Palatino Linotype" w:hAnsi="Palatino Linotype"/>
          <w:sz w:val="20"/>
        </w:rPr>
        <w:t>April 15</w:t>
      </w:r>
      <w:r>
        <w:rPr>
          <w:rFonts w:ascii="Palatino Linotype" w:hAnsi="Palatino Linotype"/>
          <w:sz w:val="20"/>
        </w:rPr>
        <w:tab/>
      </w:r>
      <w:r>
        <w:rPr>
          <w:rFonts w:ascii="Palatino Linotype" w:hAnsi="Palatino Linotype"/>
          <w:sz w:val="20"/>
        </w:rPr>
        <w:tab/>
        <w:t xml:space="preserve">   Said, from Orientalism </w:t>
      </w:r>
    </w:p>
    <w:p w14:paraId="452C07C8" w14:textId="77777777" w:rsidR="00305859" w:rsidRDefault="00305859" w:rsidP="00305859">
      <w:pPr>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   Cohen, Intro and “Skin” from Embodied</w:t>
      </w:r>
    </w:p>
    <w:p w14:paraId="453359E6" w14:textId="77777777" w:rsidR="00305859" w:rsidRDefault="00305859" w:rsidP="00305859">
      <w:pPr>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   Making the field: list of postcolonial secondary readings developed by seminar </w:t>
      </w:r>
    </w:p>
    <w:p w14:paraId="5E0CA904" w14:textId="77777777" w:rsidR="00305859" w:rsidRDefault="00305859" w:rsidP="00305859">
      <w:pPr>
        <w:ind w:left="2160" w:firstLine="720"/>
        <w:rPr>
          <w:rFonts w:ascii="Palatino Linotype" w:hAnsi="Palatino Linotype"/>
          <w:i/>
          <w:sz w:val="20"/>
        </w:rPr>
      </w:pPr>
    </w:p>
    <w:p w14:paraId="26BCDDD7" w14:textId="77777777" w:rsidR="00305859" w:rsidRPr="00963E34" w:rsidRDefault="00305859" w:rsidP="00305859">
      <w:pPr>
        <w:rPr>
          <w:rFonts w:ascii="Palatino Linotype" w:hAnsi="Palatino Linotype"/>
          <w:sz w:val="20"/>
        </w:rPr>
      </w:pPr>
      <w:proofErr w:type="gramStart"/>
      <w:r>
        <w:rPr>
          <w:rFonts w:ascii="Palatino Linotype" w:hAnsi="Palatino Linotype"/>
          <w:b/>
          <w:sz w:val="20"/>
        </w:rPr>
        <w:t>Week XIV</w:t>
      </w:r>
      <w:r w:rsidRPr="002E6FF1">
        <w:rPr>
          <w:rFonts w:ascii="Palatino Linotype" w:hAnsi="Palatino Linotype" w:cs="Courier New"/>
          <w:sz w:val="20"/>
        </w:rPr>
        <w:t xml:space="preserve"> </w:t>
      </w:r>
      <w:r>
        <w:rPr>
          <w:rFonts w:ascii="Palatino Linotype" w:hAnsi="Palatino Linotype" w:cs="Courier New"/>
          <w:sz w:val="20"/>
        </w:rPr>
        <w:t xml:space="preserve">                           </w:t>
      </w:r>
      <w:r w:rsidRPr="00735901">
        <w:rPr>
          <w:rFonts w:ascii="Palatino Linotype" w:hAnsi="Palatino Linotype" w:cs="Courier New"/>
          <w:b/>
          <w:sz w:val="20"/>
        </w:rPr>
        <w:t xml:space="preserve">Elizabeth Barrett Browning, </w:t>
      </w:r>
      <w:r w:rsidRPr="00735901">
        <w:rPr>
          <w:rFonts w:ascii="Palatino Linotype" w:hAnsi="Palatino Linotype" w:cs="Courier New"/>
          <w:b/>
          <w:i/>
          <w:sz w:val="20"/>
        </w:rPr>
        <w:t>Aurora Leigh</w:t>
      </w:r>
      <w:r>
        <w:rPr>
          <w:rFonts w:ascii="Palatino Linotype" w:hAnsi="Palatino Linotype" w:cs="Courier New"/>
          <w:sz w:val="20"/>
        </w:rPr>
        <w:tab/>
      </w:r>
      <w:r>
        <w:rPr>
          <w:rFonts w:ascii="Palatino Linotype" w:hAnsi="Palatino Linotype" w:cs="Courier New"/>
          <w:sz w:val="20"/>
        </w:rPr>
        <w:tab/>
      </w:r>
      <w:r>
        <w:rPr>
          <w:rFonts w:ascii="Palatino Linotype" w:hAnsi="Palatino Linotype" w:cs="Courier New"/>
          <w:sz w:val="20"/>
        </w:rPr>
        <w:tab/>
        <w:t xml:space="preserve">         </w:t>
      </w:r>
      <w:r w:rsidRPr="0090437D">
        <w:rPr>
          <w:rFonts w:ascii="Palatino Linotype" w:hAnsi="Palatino Linotype" w:cs="Courier New"/>
          <w:i/>
          <w:sz w:val="20"/>
        </w:rPr>
        <w:t>big data?</w:t>
      </w:r>
      <w:proofErr w:type="gramEnd"/>
    </w:p>
    <w:p w14:paraId="36973D59" w14:textId="77777777" w:rsidR="00305859" w:rsidRPr="00B350B6" w:rsidRDefault="00305859" w:rsidP="00305859">
      <w:pPr>
        <w:rPr>
          <w:rFonts w:ascii="Palatino Linotype" w:hAnsi="Palatino Linotype" w:cs="Courier New"/>
          <w:sz w:val="20"/>
        </w:rPr>
      </w:pPr>
      <w:r>
        <w:rPr>
          <w:rFonts w:ascii="Palatino Linotype" w:hAnsi="Palatino Linotype"/>
          <w:sz w:val="20"/>
        </w:rPr>
        <w:t>April 22</w:t>
      </w:r>
      <w:r>
        <w:rPr>
          <w:rFonts w:ascii="Palatino Linotype" w:hAnsi="Palatino Linotype" w:cs="Courier New"/>
          <w:i/>
          <w:sz w:val="20"/>
        </w:rPr>
        <w:tab/>
      </w:r>
      <w:r>
        <w:rPr>
          <w:rFonts w:ascii="Palatino Linotype" w:hAnsi="Palatino Linotype" w:cs="Courier New"/>
          <w:i/>
          <w:sz w:val="20"/>
        </w:rPr>
        <w:tab/>
        <w:t xml:space="preserve">  </w:t>
      </w:r>
      <w:r>
        <w:rPr>
          <w:rFonts w:ascii="Palatino Linotype" w:hAnsi="Palatino Linotype" w:cs="Courier New"/>
          <w:sz w:val="20"/>
        </w:rPr>
        <w:t xml:space="preserve">  Seminar develops updated readings; for reference, spring 2011 readings:</w:t>
      </w:r>
    </w:p>
    <w:p w14:paraId="63195AAB" w14:textId="77777777" w:rsidR="00305859" w:rsidRPr="00A24CF2" w:rsidRDefault="00305859" w:rsidP="00305859">
      <w:pPr>
        <w:rPr>
          <w:rFonts w:ascii="Palatino Linotype" w:hAnsi="Palatino Linotype"/>
          <w:sz w:val="20"/>
          <w:szCs w:val="20"/>
        </w:rPr>
      </w:pPr>
      <w:r>
        <w:rPr>
          <w:rFonts w:ascii="Palatino Linotype" w:hAnsi="Palatino Linotype" w:cs="Courier New"/>
          <w:i/>
          <w:sz w:val="20"/>
        </w:rPr>
        <w:tab/>
      </w:r>
      <w:r>
        <w:rPr>
          <w:rFonts w:ascii="Palatino Linotype" w:hAnsi="Palatino Linotype" w:cs="Courier New"/>
          <w:i/>
          <w:sz w:val="20"/>
        </w:rPr>
        <w:tab/>
      </w:r>
      <w:r>
        <w:rPr>
          <w:rFonts w:ascii="Palatino Linotype" w:hAnsi="Palatino Linotype" w:cs="Courier New"/>
          <w:i/>
          <w:sz w:val="20"/>
        </w:rPr>
        <w:tab/>
        <w:t xml:space="preserve">    </w:t>
      </w:r>
      <w:r w:rsidRPr="00A24CF2">
        <w:rPr>
          <w:rFonts w:ascii="Palatino Linotype" w:hAnsi="Palatino Linotype" w:cs="Palatino"/>
          <w:sz w:val="20"/>
          <w:szCs w:val="20"/>
        </w:rPr>
        <w:t xml:space="preserve">Franco </w:t>
      </w:r>
      <w:proofErr w:type="spellStart"/>
      <w:r w:rsidRPr="00A24CF2">
        <w:rPr>
          <w:rFonts w:ascii="Palatino Linotype" w:hAnsi="Palatino Linotype" w:cs="Palatino"/>
          <w:sz w:val="20"/>
          <w:szCs w:val="20"/>
        </w:rPr>
        <w:t>Moretti</w:t>
      </w:r>
      <w:proofErr w:type="spellEnd"/>
      <w:r w:rsidRPr="00A24CF2">
        <w:rPr>
          <w:rFonts w:ascii="Palatino Linotype" w:hAnsi="Palatino Linotype" w:cs="Palatino"/>
          <w:sz w:val="20"/>
          <w:szCs w:val="20"/>
        </w:rPr>
        <w:t xml:space="preserve">, “Style, </w:t>
      </w:r>
      <w:proofErr w:type="spellStart"/>
      <w:r w:rsidRPr="00A24CF2">
        <w:rPr>
          <w:rFonts w:ascii="Palatino Linotype" w:hAnsi="Palatino Linotype" w:cs="Palatino"/>
          <w:sz w:val="20"/>
          <w:szCs w:val="20"/>
        </w:rPr>
        <w:t>Inc</w:t>
      </w:r>
      <w:proofErr w:type="spellEnd"/>
      <w:r w:rsidRPr="00A24CF2">
        <w:rPr>
          <w:rFonts w:ascii="Palatino Linotype" w:hAnsi="Palatino Linotype" w:cs="Palatino"/>
          <w:sz w:val="20"/>
          <w:szCs w:val="20"/>
        </w:rPr>
        <w:t>” or “Graphs”</w:t>
      </w:r>
    </w:p>
    <w:p w14:paraId="5EB83C11" w14:textId="77777777" w:rsidR="00305859" w:rsidRPr="00A24CF2" w:rsidRDefault="00305859" w:rsidP="00305859">
      <w:pPr>
        <w:rPr>
          <w:rFonts w:ascii="Palatino Linotype" w:hAnsi="Palatino Linotype"/>
          <w:sz w:val="20"/>
          <w:szCs w:val="20"/>
        </w:rPr>
      </w:pPr>
      <w:r w:rsidRPr="00A24CF2">
        <w:rPr>
          <w:rFonts w:ascii="Palatino Linotype" w:hAnsi="Palatino Linotype" w:cs="Palatino"/>
          <w:sz w:val="20"/>
          <w:szCs w:val="20"/>
        </w:rPr>
        <w:tab/>
      </w:r>
      <w:r w:rsidRPr="00A24CF2">
        <w:rPr>
          <w:rFonts w:ascii="Palatino Linotype" w:hAnsi="Palatino Linotype" w:cs="Palatino"/>
          <w:sz w:val="20"/>
          <w:szCs w:val="20"/>
        </w:rPr>
        <w:tab/>
      </w:r>
      <w:r w:rsidRPr="00A24CF2">
        <w:rPr>
          <w:rFonts w:ascii="Palatino Linotype" w:hAnsi="Palatino Linotype" w:cs="Palatino"/>
          <w:sz w:val="20"/>
          <w:szCs w:val="20"/>
        </w:rPr>
        <w:tab/>
        <w:t xml:space="preserve">  </w:t>
      </w:r>
      <w:r>
        <w:rPr>
          <w:rFonts w:ascii="Palatino Linotype" w:hAnsi="Palatino Linotype" w:cs="Palatino"/>
          <w:sz w:val="20"/>
          <w:szCs w:val="20"/>
        </w:rPr>
        <w:t xml:space="preserve"> </w:t>
      </w:r>
      <w:r w:rsidRPr="00A24CF2">
        <w:rPr>
          <w:rFonts w:ascii="Palatino Linotype" w:hAnsi="Palatino Linotype" w:cs="Palatino"/>
          <w:sz w:val="20"/>
          <w:szCs w:val="20"/>
        </w:rPr>
        <w:t xml:space="preserve"> Stephen Ramsay, “Algorithmic Criticism”</w:t>
      </w:r>
    </w:p>
    <w:p w14:paraId="5CE5523C" w14:textId="77777777" w:rsidR="00305859" w:rsidRPr="00A24CF2" w:rsidRDefault="00305859" w:rsidP="00305859">
      <w:pPr>
        <w:rPr>
          <w:rFonts w:ascii="Palatino Linotype" w:hAnsi="Palatino Linotype"/>
          <w:sz w:val="20"/>
          <w:szCs w:val="20"/>
        </w:rPr>
      </w:pPr>
      <w:r w:rsidRPr="00A24CF2">
        <w:rPr>
          <w:rFonts w:ascii="Palatino Linotype" w:hAnsi="Palatino Linotype" w:cs="Palatino"/>
          <w:sz w:val="20"/>
          <w:szCs w:val="20"/>
        </w:rPr>
        <w:tab/>
      </w:r>
      <w:r w:rsidRPr="00A24CF2">
        <w:rPr>
          <w:rFonts w:ascii="Palatino Linotype" w:hAnsi="Palatino Linotype" w:cs="Palatino"/>
          <w:sz w:val="20"/>
          <w:szCs w:val="20"/>
        </w:rPr>
        <w:tab/>
      </w:r>
      <w:r w:rsidRPr="00A24CF2">
        <w:rPr>
          <w:rFonts w:ascii="Palatino Linotype" w:hAnsi="Palatino Linotype" w:cs="Palatino"/>
          <w:sz w:val="20"/>
          <w:szCs w:val="20"/>
        </w:rPr>
        <w:tab/>
        <w:t xml:space="preserve">  </w:t>
      </w:r>
      <w:r>
        <w:rPr>
          <w:rFonts w:ascii="Palatino Linotype" w:hAnsi="Palatino Linotype" w:cs="Palatino"/>
          <w:sz w:val="20"/>
          <w:szCs w:val="20"/>
        </w:rPr>
        <w:t xml:space="preserve"> </w:t>
      </w:r>
      <w:r w:rsidRPr="00A24CF2">
        <w:rPr>
          <w:rFonts w:ascii="Palatino Linotype" w:hAnsi="Palatino Linotype" w:cs="Palatino"/>
          <w:sz w:val="20"/>
          <w:szCs w:val="20"/>
        </w:rPr>
        <w:t xml:space="preserve"> David Hoover, “Quantitative Analysis and Literary Studies”</w:t>
      </w:r>
    </w:p>
    <w:p w14:paraId="64909D83" w14:textId="77777777" w:rsidR="00305859" w:rsidRPr="00A24CF2" w:rsidRDefault="00305859" w:rsidP="00305859">
      <w:pPr>
        <w:rPr>
          <w:rFonts w:ascii="Palatino Linotype" w:hAnsi="Palatino Linotype"/>
          <w:sz w:val="20"/>
          <w:szCs w:val="20"/>
        </w:rPr>
      </w:pPr>
      <w:r w:rsidRPr="00A24CF2">
        <w:rPr>
          <w:rFonts w:ascii="Palatino Linotype" w:hAnsi="Palatino Linotype" w:cs="Palatino"/>
          <w:sz w:val="20"/>
          <w:szCs w:val="20"/>
        </w:rPr>
        <w:tab/>
      </w:r>
      <w:r w:rsidRPr="00A24CF2">
        <w:rPr>
          <w:rFonts w:ascii="Palatino Linotype" w:hAnsi="Palatino Linotype" w:cs="Palatino"/>
          <w:sz w:val="20"/>
          <w:szCs w:val="20"/>
        </w:rPr>
        <w:tab/>
      </w:r>
      <w:r w:rsidRPr="00A24CF2">
        <w:rPr>
          <w:rFonts w:ascii="Palatino Linotype" w:hAnsi="Palatino Linotype" w:cs="Palatino"/>
          <w:sz w:val="20"/>
          <w:szCs w:val="20"/>
        </w:rPr>
        <w:tab/>
        <w:t xml:space="preserve"> </w:t>
      </w:r>
      <w:r>
        <w:rPr>
          <w:rFonts w:ascii="Palatino Linotype" w:hAnsi="Palatino Linotype" w:cs="Palatino"/>
          <w:sz w:val="20"/>
          <w:szCs w:val="20"/>
        </w:rPr>
        <w:t xml:space="preserve"> </w:t>
      </w:r>
      <w:r w:rsidRPr="00A24CF2">
        <w:rPr>
          <w:rFonts w:ascii="Palatino Linotype" w:hAnsi="Palatino Linotype" w:cs="Palatino"/>
          <w:sz w:val="20"/>
          <w:szCs w:val="20"/>
        </w:rPr>
        <w:t xml:space="preserve"> “The End of Theory”:</w:t>
      </w:r>
    </w:p>
    <w:p w14:paraId="1AF7A301" w14:textId="77777777" w:rsidR="00305859" w:rsidRPr="00A24CF2" w:rsidRDefault="00305859" w:rsidP="00305859">
      <w:pPr>
        <w:ind w:left="2160"/>
        <w:rPr>
          <w:rFonts w:ascii="Palatino Linotype" w:hAnsi="Palatino Linotype"/>
          <w:sz w:val="20"/>
          <w:szCs w:val="20"/>
        </w:rPr>
      </w:pPr>
      <w:r>
        <w:rPr>
          <w:rFonts w:ascii="Palatino Linotype" w:hAnsi="Palatino Linotype" w:cs="Palatino"/>
          <w:sz w:val="20"/>
          <w:szCs w:val="20"/>
        </w:rPr>
        <w:t xml:space="preserve">    </w:t>
      </w:r>
      <w:r w:rsidRPr="00A24CF2">
        <w:rPr>
          <w:rFonts w:ascii="Palatino Linotype" w:hAnsi="Palatino Linotype" w:cs="Palatino"/>
          <w:sz w:val="20"/>
          <w:szCs w:val="20"/>
        </w:rPr>
        <w:t>http://www.wired.com/science/discoveries/magazine/16-07/pb_theory</w:t>
      </w:r>
    </w:p>
    <w:p w14:paraId="29350CDF" w14:textId="77777777" w:rsidR="00305859" w:rsidRDefault="00305859" w:rsidP="00305859">
      <w:pPr>
        <w:rPr>
          <w:rFonts w:ascii="Palatino Linotype" w:hAnsi="Palatino Linotype" w:cs="Palatino"/>
          <w:sz w:val="20"/>
          <w:szCs w:val="20"/>
        </w:rPr>
      </w:pPr>
      <w:r w:rsidRPr="00A24CF2">
        <w:rPr>
          <w:rFonts w:ascii="Palatino Linotype" w:hAnsi="Palatino Linotype" w:cs="Palatino"/>
          <w:sz w:val="20"/>
          <w:szCs w:val="20"/>
        </w:rPr>
        <w:tab/>
      </w:r>
      <w:r w:rsidRPr="00A24CF2">
        <w:rPr>
          <w:rFonts w:ascii="Palatino Linotype" w:hAnsi="Palatino Linotype" w:cs="Palatino"/>
          <w:sz w:val="20"/>
          <w:szCs w:val="20"/>
        </w:rPr>
        <w:tab/>
      </w:r>
      <w:r w:rsidRPr="00A24CF2">
        <w:rPr>
          <w:rFonts w:ascii="Palatino Linotype" w:hAnsi="Palatino Linotype" w:cs="Palatino"/>
          <w:sz w:val="20"/>
          <w:szCs w:val="20"/>
        </w:rPr>
        <w:tab/>
        <w:t xml:space="preserve">  </w:t>
      </w:r>
      <w:r>
        <w:rPr>
          <w:rFonts w:ascii="Palatino Linotype" w:hAnsi="Palatino Linotype" w:cs="Palatino"/>
          <w:sz w:val="20"/>
          <w:szCs w:val="20"/>
        </w:rPr>
        <w:t xml:space="preserve"> </w:t>
      </w:r>
      <w:r w:rsidRPr="00A24CF2">
        <w:rPr>
          <w:rFonts w:ascii="Palatino Linotype" w:hAnsi="Palatino Linotype" w:cs="Palatino"/>
          <w:i/>
          <w:sz w:val="20"/>
          <w:szCs w:val="20"/>
        </w:rPr>
        <w:t xml:space="preserve"> Science </w:t>
      </w:r>
      <w:r w:rsidRPr="00A24CF2">
        <w:rPr>
          <w:rFonts w:ascii="Palatino Linotype" w:hAnsi="Palatino Linotype" w:cs="Palatino"/>
          <w:sz w:val="20"/>
          <w:szCs w:val="20"/>
        </w:rPr>
        <w:t xml:space="preserve">Google </w:t>
      </w:r>
      <w:proofErr w:type="spellStart"/>
      <w:r w:rsidRPr="00A24CF2">
        <w:rPr>
          <w:rFonts w:ascii="Palatino Linotype" w:hAnsi="Palatino Linotype" w:cs="Palatino"/>
          <w:sz w:val="20"/>
          <w:szCs w:val="20"/>
        </w:rPr>
        <w:t>Ngrams</w:t>
      </w:r>
      <w:proofErr w:type="spellEnd"/>
      <w:r w:rsidRPr="00A24CF2">
        <w:rPr>
          <w:rFonts w:ascii="Palatino Linotype" w:hAnsi="Palatino Linotype" w:cs="Palatino"/>
          <w:sz w:val="20"/>
          <w:szCs w:val="20"/>
        </w:rPr>
        <w:t xml:space="preserve"> article</w:t>
      </w:r>
    </w:p>
    <w:p w14:paraId="733B80A1" w14:textId="77777777" w:rsidR="00305859" w:rsidRPr="00305859" w:rsidRDefault="00305859" w:rsidP="00305859">
      <w:pPr>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    Research exercise 10</w:t>
      </w:r>
      <w:r>
        <w:rPr>
          <w:rFonts w:ascii="Palatino Linotype" w:hAnsi="Palatino Linotype"/>
          <w:sz w:val="20"/>
        </w:rPr>
        <w:t xml:space="preserve">: </w:t>
      </w:r>
      <w:r>
        <w:rPr>
          <w:rFonts w:ascii="Palatino Linotype" w:hAnsi="Palatino Linotype"/>
          <w:sz w:val="20"/>
        </w:rPr>
        <w:t xml:space="preserve">visualizing </w:t>
      </w:r>
      <w:r>
        <w:rPr>
          <w:rFonts w:ascii="Palatino Linotype" w:hAnsi="Palatino Linotype"/>
          <w:i/>
          <w:sz w:val="20"/>
        </w:rPr>
        <w:t xml:space="preserve">Aurora Leigh </w:t>
      </w:r>
      <w:r>
        <w:rPr>
          <w:rFonts w:ascii="Palatino Linotype" w:hAnsi="Palatino Linotype"/>
          <w:sz w:val="20"/>
        </w:rPr>
        <w:t xml:space="preserve">with </w:t>
      </w:r>
      <w:proofErr w:type="spellStart"/>
      <w:r>
        <w:rPr>
          <w:rFonts w:ascii="Palatino Linotype" w:hAnsi="Palatino Linotype"/>
          <w:sz w:val="20"/>
        </w:rPr>
        <w:t>Voyant</w:t>
      </w:r>
      <w:proofErr w:type="spellEnd"/>
    </w:p>
    <w:p w14:paraId="4CC2947A" w14:textId="77777777" w:rsidR="00305859" w:rsidRDefault="00E4704E" w:rsidP="00305859">
      <w:pPr>
        <w:rPr>
          <w:rFonts w:ascii="Palatino Linotype" w:hAnsi="Palatino Linotype" w:cs="Palatino"/>
          <w:sz w:val="20"/>
          <w:szCs w:val="20"/>
        </w:rPr>
      </w:pPr>
      <w:r>
        <w:rPr>
          <w:rFonts w:ascii="Palatino Linotype" w:hAnsi="Palatino Linotype" w:cs="Palatino"/>
          <w:sz w:val="20"/>
          <w:szCs w:val="20"/>
        </w:rPr>
        <w:tab/>
      </w:r>
      <w:r>
        <w:rPr>
          <w:rFonts w:ascii="Palatino Linotype" w:hAnsi="Palatino Linotype" w:cs="Palatino"/>
          <w:sz w:val="20"/>
          <w:szCs w:val="20"/>
        </w:rPr>
        <w:tab/>
      </w:r>
      <w:r>
        <w:rPr>
          <w:rFonts w:ascii="Palatino Linotype" w:hAnsi="Palatino Linotype" w:cs="Palatino"/>
          <w:sz w:val="20"/>
          <w:szCs w:val="20"/>
        </w:rPr>
        <w:tab/>
      </w:r>
    </w:p>
    <w:p w14:paraId="5FC6ED0D" w14:textId="77777777" w:rsidR="00E4704E" w:rsidRPr="006222C5" w:rsidRDefault="00E4704E" w:rsidP="00305859">
      <w:pPr>
        <w:rPr>
          <w:rFonts w:ascii="Palatino Linotype" w:hAnsi="Palatino Linotype" w:cs="Palatino"/>
          <w:sz w:val="20"/>
          <w:szCs w:val="20"/>
        </w:rPr>
      </w:pPr>
      <w:r>
        <w:rPr>
          <w:rFonts w:ascii="Palatino Linotype" w:hAnsi="Palatino Linotype" w:cs="Palatino"/>
          <w:sz w:val="20"/>
          <w:szCs w:val="20"/>
        </w:rPr>
        <w:tab/>
      </w:r>
      <w:r>
        <w:rPr>
          <w:rFonts w:ascii="Palatino Linotype" w:hAnsi="Palatino Linotype" w:cs="Palatino"/>
          <w:sz w:val="20"/>
          <w:szCs w:val="20"/>
        </w:rPr>
        <w:tab/>
      </w:r>
      <w:r>
        <w:rPr>
          <w:rFonts w:ascii="Palatino Linotype" w:hAnsi="Palatino Linotype" w:cs="Palatino"/>
          <w:sz w:val="20"/>
          <w:szCs w:val="20"/>
        </w:rPr>
        <w:tab/>
      </w:r>
      <w:r>
        <w:rPr>
          <w:rFonts w:ascii="Palatino Linotype" w:hAnsi="Palatino Linotype" w:cs="Palatino"/>
          <w:sz w:val="20"/>
          <w:szCs w:val="20"/>
        </w:rPr>
        <w:tab/>
      </w:r>
      <w:r>
        <w:rPr>
          <w:rFonts w:ascii="Palatino Linotype" w:hAnsi="Palatino Linotype" w:cs="Palatino"/>
          <w:sz w:val="20"/>
          <w:szCs w:val="20"/>
        </w:rPr>
        <w:tab/>
      </w:r>
      <w:r>
        <w:rPr>
          <w:rFonts w:ascii="Palatino Linotype" w:hAnsi="Palatino Linotype" w:cs="Palatino"/>
          <w:sz w:val="20"/>
          <w:szCs w:val="20"/>
        </w:rPr>
        <w:tab/>
      </w:r>
      <w:r>
        <w:rPr>
          <w:rFonts w:ascii="Palatino Linotype" w:hAnsi="Palatino Linotype" w:cs="Palatino"/>
          <w:sz w:val="20"/>
          <w:szCs w:val="20"/>
        </w:rPr>
        <w:tab/>
      </w:r>
      <w:r>
        <w:rPr>
          <w:rFonts w:ascii="Palatino Linotype" w:hAnsi="Palatino Linotype" w:cs="Palatino"/>
          <w:sz w:val="20"/>
          <w:szCs w:val="20"/>
        </w:rPr>
        <w:tab/>
      </w:r>
      <w:r>
        <w:rPr>
          <w:rFonts w:ascii="Palatino Linotype" w:hAnsi="Palatino Linotype" w:cs="Palatino"/>
          <w:sz w:val="20"/>
          <w:szCs w:val="20"/>
        </w:rPr>
        <w:tab/>
        <w:t xml:space="preserve">           </w:t>
      </w:r>
      <w:proofErr w:type="gramStart"/>
      <w:r w:rsidRPr="00F440B4">
        <w:rPr>
          <w:rFonts w:ascii="Palatino Linotype" w:hAnsi="Palatino Linotype"/>
          <w:i/>
          <w:sz w:val="20"/>
        </w:rPr>
        <w:t>revisiting</w:t>
      </w:r>
      <w:proofErr w:type="gramEnd"/>
      <w:r w:rsidRPr="00F440B4">
        <w:rPr>
          <w:rFonts w:ascii="Palatino Linotype" w:hAnsi="Palatino Linotype"/>
          <w:i/>
          <w:sz w:val="20"/>
        </w:rPr>
        <w:t xml:space="preserve"> realism</w:t>
      </w:r>
      <w:r>
        <w:rPr>
          <w:rFonts w:ascii="Palatino Linotype" w:hAnsi="Palatino Linotype"/>
          <w:i/>
          <w:sz w:val="20"/>
        </w:rPr>
        <w:t xml:space="preserve"> and others</w:t>
      </w:r>
    </w:p>
    <w:p w14:paraId="6D80F8AA" w14:textId="77777777" w:rsidR="00305859" w:rsidRDefault="00305859" w:rsidP="00305859">
      <w:pPr>
        <w:tabs>
          <w:tab w:val="left" w:pos="2340"/>
        </w:tabs>
        <w:rPr>
          <w:rFonts w:ascii="Palatino Linotype" w:hAnsi="Palatino Linotype"/>
          <w:b/>
          <w:i/>
          <w:sz w:val="20"/>
        </w:rPr>
      </w:pPr>
      <w:r>
        <w:rPr>
          <w:rFonts w:ascii="Palatino Linotype" w:hAnsi="Palatino Linotype"/>
          <w:b/>
          <w:sz w:val="20"/>
        </w:rPr>
        <w:t xml:space="preserve">Week XV                            Oscar Wilde, </w:t>
      </w:r>
      <w:r>
        <w:rPr>
          <w:rFonts w:ascii="Palatino Linotype" w:hAnsi="Palatino Linotype"/>
          <w:b/>
          <w:i/>
          <w:sz w:val="20"/>
        </w:rPr>
        <w:t xml:space="preserve">Picture of Dorian Gray,              </w:t>
      </w:r>
      <w:r>
        <w:rPr>
          <w:rFonts w:ascii="Palatino Linotype" w:hAnsi="Palatino Linotype"/>
          <w:b/>
          <w:i/>
          <w:sz w:val="20"/>
        </w:rPr>
        <w:tab/>
      </w:r>
    </w:p>
    <w:p w14:paraId="07D09603" w14:textId="77777777" w:rsidR="00305859" w:rsidRDefault="00305859" w:rsidP="00305859">
      <w:pPr>
        <w:tabs>
          <w:tab w:val="left" w:pos="2340"/>
        </w:tabs>
        <w:rPr>
          <w:rFonts w:ascii="Palatino Linotype" w:hAnsi="Palatino Linotype"/>
          <w:b/>
          <w:sz w:val="20"/>
        </w:rPr>
      </w:pPr>
      <w:r>
        <w:rPr>
          <w:rFonts w:ascii="Palatino Linotype" w:hAnsi="Palatino Linotype"/>
          <w:sz w:val="20"/>
        </w:rPr>
        <w:t>April 29</w:t>
      </w:r>
      <w:r>
        <w:rPr>
          <w:rFonts w:ascii="Palatino Linotype" w:hAnsi="Palatino Linotype" w:cs="Courier New"/>
          <w:sz w:val="20"/>
        </w:rPr>
        <w:t xml:space="preserve">                              </w:t>
      </w:r>
      <w:r>
        <w:rPr>
          <w:rFonts w:ascii="Palatino Linotype" w:hAnsi="Palatino Linotype"/>
          <w:b/>
          <w:i/>
          <w:sz w:val="20"/>
        </w:rPr>
        <w:t xml:space="preserve"> </w:t>
      </w:r>
      <w:r>
        <w:rPr>
          <w:rFonts w:ascii="Palatino Linotype" w:hAnsi="Palatino Linotype"/>
          <w:b/>
          <w:sz w:val="20"/>
        </w:rPr>
        <w:t>Henry James, “The Figure in the Carpet,” “The Art of Fiction”</w:t>
      </w:r>
      <w:r>
        <w:rPr>
          <w:rFonts w:ascii="Palatino Linotype" w:hAnsi="Palatino Linotype"/>
          <w:b/>
          <w:sz w:val="20"/>
        </w:rPr>
        <w:tab/>
      </w:r>
      <w:r>
        <w:rPr>
          <w:rFonts w:ascii="Palatino Linotype" w:hAnsi="Palatino Linotype"/>
          <w:b/>
          <w:sz w:val="20"/>
        </w:rPr>
        <w:tab/>
        <w:t xml:space="preserve">           </w:t>
      </w:r>
    </w:p>
    <w:p w14:paraId="68179521" w14:textId="08651F6C" w:rsidR="00305859" w:rsidRDefault="00305859" w:rsidP="00E4704E">
      <w:pPr>
        <w:tabs>
          <w:tab w:val="left" w:pos="2340"/>
        </w:tabs>
        <w:rPr>
          <w:rFonts w:ascii="Palatino Linotype" w:hAnsi="Palatino Linotype" w:cs="Courier New"/>
          <w:sz w:val="20"/>
        </w:rPr>
      </w:pPr>
      <w:r>
        <w:rPr>
          <w:rFonts w:ascii="Palatino Linotype" w:hAnsi="Palatino Linotype" w:cs="Courier New"/>
          <w:sz w:val="20"/>
        </w:rPr>
        <w:t xml:space="preserve">              </w:t>
      </w:r>
      <w:r w:rsidR="000D363D">
        <w:rPr>
          <w:rFonts w:ascii="Palatino Linotype" w:hAnsi="Palatino Linotype" w:cs="Courier New"/>
          <w:sz w:val="20"/>
        </w:rPr>
        <w:t xml:space="preserve">                               </w:t>
      </w:r>
      <w:r w:rsidR="00E4704E">
        <w:rPr>
          <w:rFonts w:ascii="Palatino Linotype" w:hAnsi="Palatino Linotype" w:cs="Courier New"/>
          <w:sz w:val="20"/>
        </w:rPr>
        <w:t xml:space="preserve">The supernatural short </w:t>
      </w:r>
      <w:proofErr w:type="spellStart"/>
      <w:r w:rsidR="00E4704E">
        <w:rPr>
          <w:rFonts w:ascii="Palatino Linotype" w:hAnsi="Palatino Linotype" w:cs="Courier New"/>
          <w:sz w:val="20"/>
        </w:rPr>
        <w:t>story:</w:t>
      </w:r>
      <w:r w:rsidRPr="00F440B4">
        <w:rPr>
          <w:rFonts w:ascii="Palatino Linotype" w:hAnsi="Palatino Linotype" w:cs="Courier New"/>
          <w:sz w:val="20"/>
        </w:rPr>
        <w:t>"The</w:t>
      </w:r>
      <w:proofErr w:type="spellEnd"/>
      <w:r w:rsidRPr="00F440B4">
        <w:rPr>
          <w:rFonts w:ascii="Palatino Linotype" w:hAnsi="Palatino Linotype" w:cs="Courier New"/>
          <w:sz w:val="20"/>
        </w:rPr>
        <w:t xml:space="preserve"> Lifted Veil" and "The Libr</w:t>
      </w:r>
      <w:r w:rsidR="00E4704E">
        <w:rPr>
          <w:rFonts w:ascii="Palatino Linotype" w:hAnsi="Palatino Linotype" w:cs="Courier New"/>
          <w:sz w:val="20"/>
        </w:rPr>
        <w:t xml:space="preserve">ary </w:t>
      </w:r>
      <w:r w:rsidRPr="00F440B4">
        <w:rPr>
          <w:rFonts w:ascii="Palatino Linotype" w:hAnsi="Palatino Linotype" w:cs="Courier New"/>
          <w:sz w:val="20"/>
        </w:rPr>
        <w:t>Window"</w:t>
      </w:r>
      <w:r w:rsidR="00E4704E">
        <w:rPr>
          <w:rFonts w:ascii="Palatino Linotype" w:hAnsi="Palatino Linotype" w:cs="Courier New"/>
          <w:sz w:val="20"/>
        </w:rPr>
        <w:t xml:space="preserve"> again</w:t>
      </w:r>
    </w:p>
    <w:p w14:paraId="6BC0FAFD" w14:textId="77777777" w:rsidR="00305859" w:rsidRDefault="00305859" w:rsidP="00305859">
      <w:pPr>
        <w:ind w:left="1440" w:firstLine="720"/>
        <w:rPr>
          <w:rFonts w:ascii="Palatino Linotype" w:hAnsi="Palatino Linotype"/>
          <w:sz w:val="20"/>
        </w:rPr>
      </w:pPr>
      <w:r>
        <w:rPr>
          <w:rFonts w:ascii="Palatino Linotype" w:hAnsi="Palatino Linotype"/>
          <w:sz w:val="20"/>
        </w:rPr>
        <w:t xml:space="preserve">  Retrospective </w:t>
      </w:r>
      <w:proofErr w:type="spellStart"/>
      <w:r>
        <w:rPr>
          <w:rFonts w:ascii="Palatino Linotype" w:hAnsi="Palatino Linotype"/>
          <w:sz w:val="20"/>
        </w:rPr>
        <w:t>overview</w:t>
      </w:r>
      <w:proofErr w:type="gramStart"/>
      <w:r>
        <w:rPr>
          <w:rFonts w:ascii="Palatino Linotype" w:hAnsi="Palatino Linotype"/>
          <w:sz w:val="20"/>
        </w:rPr>
        <w:t>:Audrey</w:t>
      </w:r>
      <w:proofErr w:type="spellEnd"/>
      <w:proofErr w:type="gramEnd"/>
      <w:r>
        <w:rPr>
          <w:rFonts w:ascii="Palatino Linotype" w:hAnsi="Palatino Linotype"/>
          <w:sz w:val="20"/>
        </w:rPr>
        <w:t xml:space="preserve"> Jaffe, “Modern and Postmodern Novel Theory” </w:t>
      </w:r>
    </w:p>
    <w:p w14:paraId="65699A3E" w14:textId="3AF6F84E" w:rsidR="00305859" w:rsidRDefault="00305859" w:rsidP="00305859">
      <w:pPr>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  Retrospective overview: Joseph Childers, “Victorian Novel Theory”</w:t>
      </w:r>
    </w:p>
    <w:p w14:paraId="1E9600EA" w14:textId="3CFC723E" w:rsidR="000D363D" w:rsidRPr="0017698D" w:rsidRDefault="000D363D" w:rsidP="000D363D">
      <w:pPr>
        <w:rPr>
          <w:rFonts w:ascii="Palatino Linotype" w:hAnsi="Palatino Linotype" w:cs="Courier New"/>
          <w:sz w:val="20"/>
        </w:rPr>
      </w:pPr>
      <w:r>
        <w:rPr>
          <w:rFonts w:ascii="Palatino Linotype" w:hAnsi="Palatino Linotype"/>
          <w:sz w:val="20"/>
        </w:rPr>
        <w:t xml:space="preserve">                                             </w:t>
      </w:r>
      <w:proofErr w:type="spellStart"/>
      <w:r>
        <w:rPr>
          <w:rFonts w:ascii="Palatino Linotype" w:hAnsi="Palatino Linotype" w:cs="Courier New"/>
          <w:sz w:val="20"/>
        </w:rPr>
        <w:t>Kucich</w:t>
      </w:r>
      <w:proofErr w:type="spellEnd"/>
      <w:r>
        <w:rPr>
          <w:rFonts w:ascii="Palatino Linotype" w:hAnsi="Palatino Linotype" w:cs="Courier New"/>
          <w:sz w:val="20"/>
        </w:rPr>
        <w:t>, “The Unfinished Historicist Project: In Praise of Suspicion”</w:t>
      </w:r>
    </w:p>
    <w:p w14:paraId="0FC69ACB" w14:textId="2416AF26" w:rsidR="00305859" w:rsidRPr="00726F9D" w:rsidRDefault="000D363D" w:rsidP="00726F9D">
      <w:pPr>
        <w:rPr>
          <w:rFonts w:ascii="Palatino Linotype" w:hAnsi="Palatino Linotype"/>
          <w:sz w:val="20"/>
          <w:lang w:val="fr-FR"/>
        </w:rPr>
      </w:pPr>
      <w:r>
        <w:rPr>
          <w:rFonts w:ascii="Palatino Linotype" w:hAnsi="Palatino Linotype"/>
          <w:sz w:val="20"/>
        </w:rPr>
        <w:t xml:space="preserve">  </w:t>
      </w:r>
      <w:r w:rsidR="00726F9D">
        <w:rPr>
          <w:rFonts w:ascii="Palatino Linotype" w:hAnsi="Palatino Linotype"/>
          <w:sz w:val="20"/>
          <w:lang w:val="fr-FR"/>
        </w:rPr>
        <w:tab/>
      </w:r>
      <w:r w:rsidR="00726F9D">
        <w:rPr>
          <w:rFonts w:ascii="Palatino Linotype" w:hAnsi="Palatino Linotype"/>
          <w:sz w:val="20"/>
          <w:lang w:val="fr-FR"/>
        </w:rPr>
        <w:tab/>
      </w:r>
      <w:r w:rsidR="00726F9D">
        <w:rPr>
          <w:rFonts w:ascii="Palatino Linotype" w:hAnsi="Palatino Linotype"/>
          <w:sz w:val="20"/>
          <w:lang w:val="fr-FR"/>
        </w:rPr>
        <w:tab/>
      </w:r>
      <w:r w:rsidR="00305859" w:rsidRPr="009952A2">
        <w:rPr>
          <w:rFonts w:ascii="Palatino Linotype" w:hAnsi="Palatino Linotype"/>
          <w:b/>
          <w:sz w:val="20"/>
        </w:rPr>
        <w:t xml:space="preserve">Practice oral exams and seminar dinner, dates </w:t>
      </w:r>
      <w:proofErr w:type="spellStart"/>
      <w:proofErr w:type="gramStart"/>
      <w:r w:rsidR="00305859" w:rsidRPr="009952A2">
        <w:rPr>
          <w:rFonts w:ascii="Palatino Linotype" w:hAnsi="Palatino Linotype"/>
          <w:b/>
          <w:sz w:val="20"/>
        </w:rPr>
        <w:t>tba</w:t>
      </w:r>
      <w:proofErr w:type="spellEnd"/>
      <w:proofErr w:type="gramEnd"/>
    </w:p>
    <w:p w14:paraId="512D1D82" w14:textId="77777777" w:rsidR="00305859" w:rsidRPr="00A84606" w:rsidRDefault="00305859" w:rsidP="00305859">
      <w:pPr>
        <w:tabs>
          <w:tab w:val="left" w:pos="2340"/>
        </w:tabs>
        <w:rPr>
          <w:rFonts w:ascii="Palatino Linotype" w:hAnsi="Palatino Linotype" w:cs="Courier New"/>
          <w:sz w:val="20"/>
        </w:rPr>
      </w:pPr>
      <w:r>
        <w:rPr>
          <w:rFonts w:ascii="Palatino Linotype" w:hAnsi="Palatino Linotype" w:cs="Courier New"/>
          <w:sz w:val="20"/>
        </w:rPr>
        <w:tab/>
      </w:r>
      <w:r>
        <w:rPr>
          <w:rFonts w:ascii="Palatino Linotype" w:hAnsi="Palatino Linotype" w:cs="Courier New"/>
          <w:sz w:val="20"/>
        </w:rPr>
        <w:tab/>
      </w:r>
      <w:r>
        <w:rPr>
          <w:rFonts w:ascii="Palatino Linotype" w:hAnsi="Palatino Linotype" w:cs="Courier New"/>
          <w:sz w:val="20"/>
        </w:rPr>
        <w:tab/>
      </w:r>
      <w:r>
        <w:rPr>
          <w:rFonts w:ascii="Palatino Linotype" w:hAnsi="Palatino Linotype"/>
          <w:b/>
          <w:sz w:val="28"/>
          <w:szCs w:val="28"/>
        </w:rPr>
        <w:t>Assignments</w:t>
      </w:r>
    </w:p>
    <w:p w14:paraId="4AD1F42B" w14:textId="77777777" w:rsidR="00305859" w:rsidRDefault="00305859" w:rsidP="00305859">
      <w:pPr>
        <w:rPr>
          <w:rFonts w:ascii="Palatino Linotype" w:hAnsi="Palatino Linotype"/>
          <w:b/>
          <w:sz w:val="20"/>
        </w:rPr>
      </w:pPr>
      <w:r>
        <w:rPr>
          <w:rFonts w:ascii="Palatino Linotype" w:hAnsi="Palatino Linotype"/>
          <w:b/>
          <w:sz w:val="20"/>
        </w:rPr>
        <w:t xml:space="preserve">Seminar papers </w:t>
      </w:r>
    </w:p>
    <w:p w14:paraId="7390FDB2" w14:textId="3E1623EB" w:rsidR="00305859" w:rsidRDefault="00305859" w:rsidP="00305859">
      <w:pPr>
        <w:rPr>
          <w:rFonts w:ascii="Palatino Linotype" w:hAnsi="Palatino Linotype"/>
          <w:sz w:val="20"/>
        </w:rPr>
      </w:pPr>
      <w:r>
        <w:rPr>
          <w:rFonts w:ascii="Palatino Linotype" w:hAnsi="Palatino Linotype"/>
          <w:sz w:val="20"/>
        </w:rPr>
        <w:t xml:space="preserve">You will write </w:t>
      </w:r>
      <w:r w:rsidR="00EE11DB">
        <w:rPr>
          <w:rFonts w:ascii="Palatino Linotype" w:hAnsi="Palatino Linotype"/>
          <w:b/>
          <w:sz w:val="20"/>
        </w:rPr>
        <w:t xml:space="preserve">two </w:t>
      </w:r>
      <w:bookmarkStart w:id="0" w:name="_GoBack"/>
      <w:bookmarkEnd w:id="0"/>
      <w:r w:rsidRPr="000914EC">
        <w:rPr>
          <w:rFonts w:ascii="Palatino Linotype" w:hAnsi="Palatino Linotype"/>
          <w:b/>
          <w:sz w:val="20"/>
        </w:rPr>
        <w:t>4-5 page (single-spaced) seminar papers</w:t>
      </w:r>
      <w:r>
        <w:rPr>
          <w:rFonts w:ascii="Palatino Linotype" w:hAnsi="Palatino Linotype"/>
          <w:sz w:val="20"/>
        </w:rPr>
        <w:t xml:space="preserve"> over the course of the semester; they are due as Word attachments to our seminar </w:t>
      </w:r>
      <w:proofErr w:type="spellStart"/>
      <w:r>
        <w:rPr>
          <w:rFonts w:ascii="Palatino Linotype" w:hAnsi="Palatino Linotype"/>
          <w:sz w:val="20"/>
        </w:rPr>
        <w:t>Dropbox</w:t>
      </w:r>
      <w:proofErr w:type="spellEnd"/>
      <w:r>
        <w:rPr>
          <w:rFonts w:ascii="Palatino Linotype" w:hAnsi="Palatino Linotype"/>
          <w:sz w:val="20"/>
        </w:rPr>
        <w:t xml:space="preserve"> (more on which in class) by </w:t>
      </w:r>
      <w:r>
        <w:rPr>
          <w:rFonts w:ascii="Palatino Linotype" w:hAnsi="Palatino Linotype"/>
          <w:b/>
          <w:sz w:val="20"/>
        </w:rPr>
        <w:t>midnight</w:t>
      </w:r>
      <w:r w:rsidRPr="00A411E8">
        <w:rPr>
          <w:rFonts w:ascii="Palatino Linotype" w:hAnsi="Palatino Linotype"/>
          <w:b/>
          <w:sz w:val="20"/>
        </w:rPr>
        <w:t xml:space="preserve"> the Saturday before seminar</w:t>
      </w:r>
      <w:r>
        <w:rPr>
          <w:rFonts w:ascii="Palatino Linotype" w:hAnsi="Palatino Linotype"/>
          <w:sz w:val="20"/>
        </w:rPr>
        <w:t xml:space="preserve">.  The seminar paper should usually (although this is a guideline not a requirement) engage with at least one novel – making sure to include at least some close reading of the novel - and one piece of criticism. I also encourage you to bring in outside reading that seems relevant (though make sure that you do this in a way that is attentive to the fact that the rest of us will likely not have read your additional text(s)). </w:t>
      </w:r>
    </w:p>
    <w:p w14:paraId="1C617AF8" w14:textId="77777777" w:rsidR="00305859" w:rsidRDefault="00305859" w:rsidP="00305859">
      <w:pPr>
        <w:rPr>
          <w:rFonts w:ascii="Palatino Linotype" w:hAnsi="Palatino Linotype"/>
          <w:sz w:val="20"/>
        </w:rPr>
      </w:pPr>
    </w:p>
    <w:p w14:paraId="62B745BF" w14:textId="77777777" w:rsidR="00305859" w:rsidRDefault="00305859" w:rsidP="00305859">
      <w:pPr>
        <w:rPr>
          <w:rFonts w:ascii="Palatino Linotype" w:hAnsi="Palatino Linotype"/>
          <w:b/>
          <w:sz w:val="20"/>
        </w:rPr>
      </w:pPr>
      <w:r>
        <w:rPr>
          <w:rFonts w:ascii="Palatino Linotype" w:hAnsi="Palatino Linotype"/>
          <w:b/>
          <w:sz w:val="20"/>
        </w:rPr>
        <w:t>Close readings</w:t>
      </w:r>
    </w:p>
    <w:p w14:paraId="2BFB9F6F" w14:textId="77777777" w:rsidR="00305859" w:rsidRPr="00CF3157" w:rsidRDefault="00305859" w:rsidP="00305859">
      <w:pPr>
        <w:rPr>
          <w:rFonts w:ascii="Palatino Linotype" w:hAnsi="Palatino Linotype"/>
          <w:sz w:val="20"/>
        </w:rPr>
      </w:pPr>
      <w:r>
        <w:rPr>
          <w:rFonts w:ascii="Palatino Linotype" w:hAnsi="Palatino Linotype"/>
          <w:sz w:val="20"/>
        </w:rPr>
        <w:t xml:space="preserve">You will write </w:t>
      </w:r>
      <w:r w:rsidRPr="000914EC">
        <w:rPr>
          <w:rFonts w:ascii="Palatino Linotype" w:hAnsi="Palatino Linotype"/>
          <w:b/>
          <w:sz w:val="20"/>
        </w:rPr>
        <w:t>two 1-2-page</w:t>
      </w:r>
      <w:r>
        <w:rPr>
          <w:rFonts w:ascii="Palatino Linotype" w:hAnsi="Palatino Linotype"/>
          <w:b/>
          <w:sz w:val="20"/>
        </w:rPr>
        <w:t xml:space="preserve"> (single-spaced)</w:t>
      </w:r>
      <w:r w:rsidRPr="000914EC">
        <w:rPr>
          <w:rFonts w:ascii="Palatino Linotype" w:hAnsi="Palatino Linotype"/>
          <w:b/>
          <w:sz w:val="20"/>
        </w:rPr>
        <w:t xml:space="preserve"> close readings</w:t>
      </w:r>
      <w:r>
        <w:rPr>
          <w:rFonts w:ascii="Palatino Linotype" w:hAnsi="Palatino Linotype"/>
          <w:sz w:val="20"/>
        </w:rPr>
        <w:t xml:space="preserve"> of a few sentences or a paragraph of one of our fictional texts over the course of the semester; they are due as Word attachments to our seminar </w:t>
      </w:r>
      <w:proofErr w:type="spellStart"/>
      <w:r>
        <w:rPr>
          <w:rFonts w:ascii="Palatino Linotype" w:hAnsi="Palatino Linotype"/>
          <w:sz w:val="20"/>
        </w:rPr>
        <w:t>Dropbox</w:t>
      </w:r>
      <w:proofErr w:type="spellEnd"/>
      <w:r>
        <w:rPr>
          <w:rFonts w:ascii="Palatino Linotype" w:hAnsi="Palatino Linotype"/>
          <w:sz w:val="20"/>
        </w:rPr>
        <w:t xml:space="preserve"> (more on which in class) by </w:t>
      </w:r>
      <w:r>
        <w:rPr>
          <w:rFonts w:ascii="Palatino Linotype" w:hAnsi="Palatino Linotype"/>
          <w:b/>
          <w:sz w:val="20"/>
        </w:rPr>
        <w:t>midnight</w:t>
      </w:r>
      <w:r w:rsidRPr="00A411E8">
        <w:rPr>
          <w:rFonts w:ascii="Palatino Linotype" w:hAnsi="Palatino Linotype"/>
          <w:b/>
          <w:sz w:val="20"/>
        </w:rPr>
        <w:t xml:space="preserve"> the Saturday before seminar</w:t>
      </w:r>
      <w:r>
        <w:rPr>
          <w:rFonts w:ascii="Palatino Linotype" w:hAnsi="Palatino Linotype"/>
          <w:sz w:val="20"/>
        </w:rPr>
        <w:t xml:space="preserve">.  See handout on “close reading the novel” for guidance if you like. </w:t>
      </w:r>
    </w:p>
    <w:p w14:paraId="6F202024" w14:textId="77777777" w:rsidR="00305859" w:rsidRDefault="00305859" w:rsidP="00305859">
      <w:pPr>
        <w:rPr>
          <w:rFonts w:ascii="Palatino Linotype" w:hAnsi="Palatino Linotype"/>
          <w:sz w:val="20"/>
        </w:rPr>
      </w:pPr>
    </w:p>
    <w:p w14:paraId="3E7DF579" w14:textId="77777777" w:rsidR="00305859" w:rsidRDefault="00305859" w:rsidP="00305859">
      <w:pPr>
        <w:rPr>
          <w:rFonts w:ascii="Palatino Linotype" w:hAnsi="Palatino Linotype"/>
          <w:b/>
          <w:sz w:val="20"/>
        </w:rPr>
      </w:pPr>
      <w:r>
        <w:rPr>
          <w:rFonts w:ascii="Palatino Linotype" w:hAnsi="Palatino Linotype"/>
          <w:b/>
          <w:sz w:val="20"/>
        </w:rPr>
        <w:t xml:space="preserve">Criticism summaries </w:t>
      </w:r>
    </w:p>
    <w:p w14:paraId="013EE81F" w14:textId="77777777" w:rsidR="00305859" w:rsidRDefault="00305859" w:rsidP="00305859">
      <w:pPr>
        <w:rPr>
          <w:rFonts w:ascii="Palatino Linotype" w:hAnsi="Palatino Linotype"/>
          <w:sz w:val="20"/>
        </w:rPr>
      </w:pPr>
      <w:r>
        <w:rPr>
          <w:rFonts w:ascii="Palatino Linotype" w:hAnsi="Palatino Linotype"/>
          <w:sz w:val="20"/>
        </w:rPr>
        <w:t xml:space="preserve">You will write </w:t>
      </w:r>
      <w:r>
        <w:rPr>
          <w:rFonts w:ascii="Palatino Linotype" w:hAnsi="Palatino Linotype"/>
          <w:b/>
          <w:sz w:val="20"/>
        </w:rPr>
        <w:t xml:space="preserve">three </w:t>
      </w:r>
      <w:proofErr w:type="gramStart"/>
      <w:r>
        <w:rPr>
          <w:rFonts w:ascii="Palatino Linotype" w:hAnsi="Palatino Linotype"/>
          <w:b/>
          <w:sz w:val="20"/>
        </w:rPr>
        <w:t>1-2 page</w:t>
      </w:r>
      <w:proofErr w:type="gramEnd"/>
      <w:r>
        <w:rPr>
          <w:rFonts w:ascii="Palatino Linotype" w:hAnsi="Palatino Linotype"/>
          <w:b/>
          <w:sz w:val="20"/>
        </w:rPr>
        <w:t xml:space="preserve"> (single-spaced)</w:t>
      </w:r>
      <w:r w:rsidRPr="00CF3157">
        <w:rPr>
          <w:rFonts w:ascii="Palatino Linotype" w:hAnsi="Palatino Linotype"/>
          <w:b/>
          <w:sz w:val="20"/>
        </w:rPr>
        <w:t xml:space="preserve"> summaries of critical readings</w:t>
      </w:r>
      <w:r>
        <w:rPr>
          <w:rFonts w:ascii="Palatino Linotype" w:hAnsi="Palatino Linotype"/>
          <w:sz w:val="20"/>
        </w:rPr>
        <w:t xml:space="preserve">; like the seminar papers and close readings, they are due as Word attachments to our seminar </w:t>
      </w:r>
      <w:proofErr w:type="spellStart"/>
      <w:r>
        <w:rPr>
          <w:rFonts w:ascii="Palatino Linotype" w:hAnsi="Palatino Linotype"/>
          <w:sz w:val="20"/>
        </w:rPr>
        <w:t>Dropbox</w:t>
      </w:r>
      <w:proofErr w:type="spellEnd"/>
      <w:r>
        <w:rPr>
          <w:rFonts w:ascii="Palatino Linotype" w:hAnsi="Palatino Linotype"/>
          <w:sz w:val="20"/>
        </w:rPr>
        <w:t xml:space="preserve"> (more on which in class) by </w:t>
      </w:r>
      <w:r>
        <w:rPr>
          <w:rFonts w:ascii="Palatino Linotype" w:hAnsi="Palatino Linotype"/>
          <w:b/>
          <w:sz w:val="20"/>
        </w:rPr>
        <w:t>midnight</w:t>
      </w:r>
      <w:r w:rsidRPr="00A411E8">
        <w:rPr>
          <w:rFonts w:ascii="Palatino Linotype" w:hAnsi="Palatino Linotype"/>
          <w:b/>
          <w:sz w:val="20"/>
        </w:rPr>
        <w:t xml:space="preserve"> the Saturday before seminar</w:t>
      </w:r>
      <w:r>
        <w:rPr>
          <w:rFonts w:ascii="Palatino Linotype" w:hAnsi="Palatino Linotype"/>
          <w:sz w:val="20"/>
        </w:rPr>
        <w:t>. These should usually include a brief paragraph on the main claim and stakes of the reading, a more detailed overview of the argument, a note if relevant on the writer’s style, feeling, and tone, and particular mention (with page numbers) of points/passages you think are especially important for our purposes and/or require our critique. See handout on “reading criticism” for guidance if you like.</w:t>
      </w:r>
    </w:p>
    <w:p w14:paraId="655B9379" w14:textId="77777777" w:rsidR="00305859" w:rsidRDefault="00305859" w:rsidP="00305859">
      <w:pPr>
        <w:rPr>
          <w:rFonts w:ascii="Palatino Linotype" w:hAnsi="Palatino Linotype"/>
          <w:sz w:val="20"/>
        </w:rPr>
      </w:pPr>
    </w:p>
    <w:p w14:paraId="05357B3A" w14:textId="77777777" w:rsidR="00305859" w:rsidRDefault="00305859" w:rsidP="00305859">
      <w:pPr>
        <w:rPr>
          <w:rFonts w:ascii="Palatino Linotype" w:hAnsi="Palatino Linotype"/>
          <w:b/>
          <w:sz w:val="20"/>
        </w:rPr>
      </w:pPr>
      <w:r>
        <w:rPr>
          <w:rFonts w:ascii="Palatino Linotype" w:hAnsi="Palatino Linotype"/>
          <w:b/>
          <w:sz w:val="20"/>
        </w:rPr>
        <w:t xml:space="preserve">Outline and discussion facilitation </w:t>
      </w:r>
    </w:p>
    <w:p w14:paraId="6FC51F15" w14:textId="77777777" w:rsidR="00305859" w:rsidRDefault="00305859" w:rsidP="00305859">
      <w:pPr>
        <w:rPr>
          <w:rFonts w:ascii="Palatino Linotype" w:hAnsi="Palatino Linotype"/>
          <w:sz w:val="20"/>
        </w:rPr>
      </w:pPr>
      <w:r>
        <w:rPr>
          <w:rFonts w:ascii="Palatino Linotype" w:hAnsi="Palatino Linotype"/>
          <w:sz w:val="20"/>
        </w:rPr>
        <w:t xml:space="preserve">Three times during semester you will be responsible – in pairs - for facilitating discussion of the week’s material, including (but not at all limited to) all readings, seminar papers, close readings, critical summaries, and research exercises. Please plan to read the week’s materials, come up with a draft of the outline (in informal consultation with other seminar members if you like), and post your draft outline </w:t>
      </w:r>
      <w:r>
        <w:rPr>
          <w:rFonts w:ascii="Palatino Linotype" w:hAnsi="Palatino Linotype"/>
          <w:b/>
          <w:sz w:val="20"/>
        </w:rPr>
        <w:t>by Sunday at 5 pm</w:t>
      </w:r>
      <w:r>
        <w:rPr>
          <w:rFonts w:ascii="Palatino Linotype" w:hAnsi="Palatino Linotype"/>
          <w:sz w:val="20"/>
        </w:rPr>
        <w:t xml:space="preserve"> to our outline site (more on which in class).  </w:t>
      </w:r>
      <w:r>
        <w:rPr>
          <w:rFonts w:ascii="Palatino Linotype" w:hAnsi="Palatino Linotype"/>
          <w:b/>
          <w:sz w:val="20"/>
        </w:rPr>
        <w:t>On Sunday evening</w:t>
      </w:r>
      <w:r w:rsidRPr="0098437B">
        <w:rPr>
          <w:rFonts w:ascii="Palatino Linotype" w:hAnsi="Palatino Linotype"/>
          <w:b/>
          <w:sz w:val="20"/>
        </w:rPr>
        <w:t xml:space="preserve">, the rest of the seminar members will access the outline and </w:t>
      </w:r>
      <w:r>
        <w:rPr>
          <w:rFonts w:ascii="Palatino Linotype" w:hAnsi="Palatino Linotype"/>
          <w:b/>
          <w:sz w:val="20"/>
        </w:rPr>
        <w:t>may add their</w:t>
      </w:r>
      <w:r w:rsidRPr="0098437B">
        <w:rPr>
          <w:rFonts w:ascii="Palatino Linotype" w:hAnsi="Palatino Linotype"/>
          <w:b/>
          <w:sz w:val="20"/>
        </w:rPr>
        <w:t xml:space="preserve"> own suggestions</w:t>
      </w:r>
      <w:r>
        <w:rPr>
          <w:rFonts w:ascii="Palatino Linotype" w:hAnsi="Palatino Linotype"/>
          <w:sz w:val="20"/>
        </w:rPr>
        <w:t xml:space="preserve">. Then on </w:t>
      </w:r>
      <w:r w:rsidRPr="000914EC">
        <w:rPr>
          <w:rFonts w:ascii="Palatino Linotype" w:hAnsi="Palatino Linotype"/>
          <w:b/>
          <w:sz w:val="20"/>
        </w:rPr>
        <w:t>Monday morning around 9:30 am</w:t>
      </w:r>
      <w:r>
        <w:rPr>
          <w:rFonts w:ascii="Palatino Linotype" w:hAnsi="Palatino Linotype"/>
          <w:sz w:val="20"/>
        </w:rPr>
        <w:t xml:space="preserve">, the </w:t>
      </w:r>
      <w:proofErr w:type="gramStart"/>
      <w:r>
        <w:rPr>
          <w:rFonts w:ascii="Palatino Linotype" w:hAnsi="Palatino Linotype"/>
          <w:sz w:val="20"/>
        </w:rPr>
        <w:t>discussion</w:t>
      </w:r>
      <w:proofErr w:type="gramEnd"/>
      <w:r>
        <w:rPr>
          <w:rFonts w:ascii="Palatino Linotype" w:hAnsi="Palatino Linotype"/>
          <w:sz w:val="20"/>
        </w:rPr>
        <w:t xml:space="preserve"> leaders will meet with me briefly in order strategize and finalize the outline. I will then provide copies for use in class. We can certainly diverge from this outline, but it is useful for us to have a general map of how you imagine the shape of the discussion might unfold. </w:t>
      </w:r>
    </w:p>
    <w:p w14:paraId="78465F9D" w14:textId="77777777" w:rsidR="00305859" w:rsidRDefault="00305859" w:rsidP="00305859">
      <w:pPr>
        <w:rPr>
          <w:rFonts w:ascii="Palatino Linotype" w:hAnsi="Palatino Linotype"/>
          <w:sz w:val="20"/>
        </w:rPr>
      </w:pPr>
    </w:p>
    <w:p w14:paraId="3ECEF4F5" w14:textId="77777777" w:rsidR="00305859" w:rsidRDefault="00305859" w:rsidP="00305859">
      <w:pPr>
        <w:rPr>
          <w:rFonts w:ascii="Palatino Linotype" w:hAnsi="Palatino Linotype"/>
          <w:sz w:val="20"/>
        </w:rPr>
      </w:pPr>
      <w:r>
        <w:rPr>
          <w:rFonts w:ascii="Palatino Linotype" w:hAnsi="Palatino Linotype"/>
          <w:b/>
          <w:sz w:val="20"/>
        </w:rPr>
        <w:t xml:space="preserve">The outline is an interesting </w:t>
      </w:r>
      <w:r w:rsidRPr="000914EC">
        <w:rPr>
          <w:rFonts w:ascii="Palatino Linotype" w:hAnsi="Palatino Linotype"/>
          <w:b/>
          <w:sz w:val="20"/>
        </w:rPr>
        <w:t>genre in and of itself;</w:t>
      </w:r>
      <w:r>
        <w:rPr>
          <w:rFonts w:ascii="Palatino Linotype" w:hAnsi="Palatino Linotype"/>
          <w:sz w:val="20"/>
        </w:rPr>
        <w:t xml:space="preserve"> we’ll talk about its limitations and possibilities, its uses as a preparation for class, as a map during class, and as an enduring artifact after class is over. And I can provide examples from past seminars if you wish. The outline is also (unlike your seminar papers, close readings, and criticism summaries) </w:t>
      </w:r>
      <w:r>
        <w:rPr>
          <w:rFonts w:ascii="Palatino Linotype" w:hAnsi="Palatino Linotype"/>
          <w:b/>
          <w:sz w:val="20"/>
        </w:rPr>
        <w:t xml:space="preserve">a public document, </w:t>
      </w:r>
      <w:r>
        <w:rPr>
          <w:rFonts w:ascii="Palatino Linotype" w:hAnsi="Palatino Linotype"/>
          <w:sz w:val="20"/>
        </w:rPr>
        <w:t xml:space="preserve">which we will likely share on our seminar’s public </w:t>
      </w:r>
      <w:proofErr w:type="spellStart"/>
      <w:r>
        <w:rPr>
          <w:rFonts w:ascii="Palatino Linotype" w:hAnsi="Palatino Linotype"/>
          <w:sz w:val="20"/>
        </w:rPr>
        <w:t>Wordpress</w:t>
      </w:r>
      <w:proofErr w:type="spellEnd"/>
      <w:r>
        <w:rPr>
          <w:rFonts w:ascii="Palatino Linotype" w:hAnsi="Palatino Linotype"/>
          <w:sz w:val="20"/>
        </w:rPr>
        <w:t xml:space="preserve"> site</w:t>
      </w:r>
      <w:proofErr w:type="gramStart"/>
      <w:r>
        <w:rPr>
          <w:rFonts w:ascii="Palatino Linotype" w:hAnsi="Palatino Linotype"/>
          <w:sz w:val="20"/>
        </w:rPr>
        <w:t xml:space="preserve">:  </w:t>
      </w:r>
      <w:proofErr w:type="gramEnd"/>
      <w:r>
        <w:rPr>
          <w:rFonts w:ascii="Palatino Linotype" w:hAnsi="Palatino Linotype"/>
          <w:sz w:val="20"/>
        </w:rPr>
        <w:fldChar w:fldCharType="begin"/>
      </w:r>
      <w:r>
        <w:rPr>
          <w:rFonts w:ascii="Palatino Linotype" w:hAnsi="Palatino Linotype"/>
          <w:sz w:val="20"/>
        </w:rPr>
        <w:instrText xml:space="preserve"> HYPERLINK "</w:instrText>
      </w:r>
      <w:r w:rsidRPr="004A7C7C">
        <w:rPr>
          <w:rFonts w:ascii="Palatino Linotype" w:hAnsi="Palatino Linotype"/>
          <w:sz w:val="20"/>
        </w:rPr>
        <w:instrText>http://courses.swarthmore.edu/spring2013/engl111/</w:instrText>
      </w:r>
      <w:r>
        <w:rPr>
          <w:rFonts w:ascii="Palatino Linotype" w:hAnsi="Palatino Linotype"/>
          <w:sz w:val="20"/>
        </w:rPr>
        <w:instrText xml:space="preserve">" </w:instrText>
      </w:r>
      <w:r>
        <w:rPr>
          <w:rFonts w:ascii="Palatino Linotype" w:hAnsi="Palatino Linotype"/>
          <w:sz w:val="20"/>
        </w:rPr>
      </w:r>
      <w:r>
        <w:rPr>
          <w:rFonts w:ascii="Palatino Linotype" w:hAnsi="Palatino Linotype"/>
          <w:sz w:val="20"/>
        </w:rPr>
        <w:fldChar w:fldCharType="separate"/>
      </w:r>
      <w:r w:rsidRPr="00313929">
        <w:rPr>
          <w:rStyle w:val="Hyperlink"/>
          <w:rFonts w:ascii="Palatino Linotype" w:hAnsi="Palatino Linotype"/>
          <w:sz w:val="20"/>
        </w:rPr>
        <w:t>http://courses.swarthmore.edu/spring2013/engl111/</w:t>
      </w:r>
      <w:r>
        <w:rPr>
          <w:rFonts w:ascii="Palatino Linotype" w:hAnsi="Palatino Linotype"/>
          <w:sz w:val="20"/>
        </w:rPr>
        <w:fldChar w:fldCharType="end"/>
      </w:r>
    </w:p>
    <w:p w14:paraId="24983CA3" w14:textId="77777777" w:rsidR="00305859" w:rsidRDefault="00305859" w:rsidP="00305859">
      <w:pPr>
        <w:rPr>
          <w:rFonts w:ascii="Palatino Linotype" w:hAnsi="Palatino Linotype"/>
          <w:sz w:val="20"/>
        </w:rPr>
      </w:pPr>
    </w:p>
    <w:p w14:paraId="7F5B06B0" w14:textId="77777777" w:rsidR="00305859" w:rsidRDefault="00305859" w:rsidP="00305859">
      <w:pPr>
        <w:rPr>
          <w:rFonts w:ascii="Palatino Linotype" w:hAnsi="Palatino Linotype"/>
          <w:b/>
          <w:sz w:val="20"/>
        </w:rPr>
      </w:pPr>
      <w:r>
        <w:rPr>
          <w:rFonts w:ascii="Palatino Linotype" w:hAnsi="Palatino Linotype"/>
          <w:b/>
          <w:sz w:val="20"/>
        </w:rPr>
        <w:t>Research exercises, research objects, research imagination</w:t>
      </w:r>
    </w:p>
    <w:p w14:paraId="621C8718" w14:textId="77777777" w:rsidR="00305859" w:rsidRDefault="00305859" w:rsidP="00305859">
      <w:pPr>
        <w:rPr>
          <w:rFonts w:ascii="Palatino Linotype" w:hAnsi="Palatino Linotype"/>
          <w:sz w:val="20"/>
          <w:szCs w:val="20"/>
        </w:rPr>
      </w:pPr>
      <w:r>
        <w:rPr>
          <w:rFonts w:ascii="Palatino Linotype" w:hAnsi="Palatino Linotype"/>
          <w:sz w:val="20"/>
          <w:szCs w:val="20"/>
        </w:rPr>
        <w:t xml:space="preserve">This is a </w:t>
      </w:r>
      <w:proofErr w:type="gramStart"/>
      <w:r>
        <w:rPr>
          <w:rFonts w:ascii="Palatino Linotype" w:hAnsi="Palatino Linotype"/>
          <w:sz w:val="20"/>
          <w:szCs w:val="20"/>
        </w:rPr>
        <w:t>research intensive</w:t>
      </w:r>
      <w:proofErr w:type="gramEnd"/>
      <w:r>
        <w:rPr>
          <w:rFonts w:ascii="Palatino Linotype" w:hAnsi="Palatino Linotype"/>
          <w:sz w:val="20"/>
          <w:szCs w:val="20"/>
        </w:rPr>
        <w:t xml:space="preserve"> seminar. By "research intensive," I mean that in addition to reading and responding to the texts included on the syllabus according to the terms and questions I put forward, you will be learning to both ask and answer your own questions about the Victorian novel. We’ll also attempt to reflect on the research process, looking at our own assumptions about what research is and does as compared with the research practices of Victorian novelists (among others). Practically, this means that six or seven times over the course of the semester we will complete a short research exercise designed at first to acquaint you with specific research tools and skills and later to put those skills to use by doing some research on objects (novels with keys, "quarry") that pick up on the thematic of research that is one of our class threads. These exercises are designed to complement and build on one other and should help you to frame, research, and write your final paper. They are graded pass/fail; if you complete the exercise, you pass! If you don’t, you fail. You may miss one. Because these exercises will be discussed in class on their due date, they may not be handed in late. You are free to talk to one another about the exercises, but make sure that you actually go through all of the steps of the exercise yourself. </w:t>
      </w:r>
    </w:p>
    <w:p w14:paraId="7B7798FA" w14:textId="77777777" w:rsidR="00305859" w:rsidRDefault="00305859" w:rsidP="00305859">
      <w:pPr>
        <w:rPr>
          <w:rFonts w:ascii="Palatino Linotype" w:hAnsi="Palatino Linotype"/>
          <w:sz w:val="20"/>
        </w:rPr>
      </w:pPr>
    </w:p>
    <w:p w14:paraId="3634B94A" w14:textId="77777777" w:rsidR="00305859" w:rsidRDefault="00305859" w:rsidP="00305859">
      <w:pPr>
        <w:rPr>
          <w:rFonts w:ascii="Palatino Linotype" w:hAnsi="Palatino Linotype"/>
          <w:b/>
          <w:sz w:val="20"/>
        </w:rPr>
      </w:pPr>
      <w:r>
        <w:rPr>
          <w:rFonts w:ascii="Palatino Linotype" w:hAnsi="Palatino Linotype"/>
          <w:b/>
          <w:sz w:val="20"/>
        </w:rPr>
        <w:t xml:space="preserve">Research exercise roundup </w:t>
      </w:r>
    </w:p>
    <w:p w14:paraId="1FB51923" w14:textId="77777777" w:rsidR="00305859" w:rsidRDefault="00305859" w:rsidP="00305859">
      <w:pPr>
        <w:rPr>
          <w:rFonts w:ascii="Palatino Linotype" w:hAnsi="Palatino Linotype"/>
          <w:sz w:val="20"/>
        </w:rPr>
      </w:pPr>
      <w:r>
        <w:rPr>
          <w:rFonts w:ascii="Palatino Linotype" w:hAnsi="Palatino Linotype"/>
          <w:sz w:val="20"/>
        </w:rPr>
        <w:t xml:space="preserve">We will build into each seminar, via the class outline, a short discussion on our current research exercise and our thinking about research. All you need to do to prepare is to pay a little meta-attention to the exercises as you do it and to think a little about questions and problems the exercise provokes. For example, how using this particular tool might influence the shape of your research (more on this in class)? How might what you discover in researching a given object point to aspects that are un-researchable? I am in the planning stages of a project on teaching research in the humanities called (tentatively) "The Research Imagination," and I invite you to contribute and receive credit for insights into this work. </w:t>
      </w:r>
    </w:p>
    <w:p w14:paraId="0192119C" w14:textId="77777777" w:rsidR="00305859" w:rsidRDefault="00305859" w:rsidP="00305859">
      <w:pPr>
        <w:rPr>
          <w:rFonts w:ascii="Palatino Linotype" w:hAnsi="Palatino Linotype"/>
          <w:sz w:val="20"/>
        </w:rPr>
      </w:pPr>
    </w:p>
    <w:p w14:paraId="5BBA427F" w14:textId="77777777" w:rsidR="00305859" w:rsidRPr="00923DEA" w:rsidRDefault="00305859" w:rsidP="00305859">
      <w:pPr>
        <w:rPr>
          <w:rFonts w:ascii="Palatino Linotype" w:hAnsi="Palatino Linotype"/>
          <w:b/>
          <w:i/>
          <w:sz w:val="20"/>
        </w:rPr>
      </w:pPr>
      <w:r>
        <w:rPr>
          <w:rFonts w:ascii="Palatino Linotype" w:hAnsi="Palatino Linotype"/>
          <w:b/>
          <w:sz w:val="20"/>
        </w:rPr>
        <w:t xml:space="preserve">Project: </w:t>
      </w:r>
      <w:r>
        <w:rPr>
          <w:rFonts w:ascii="Palatino Linotype" w:hAnsi="Palatino Linotype"/>
          <w:b/>
          <w:i/>
          <w:sz w:val="20"/>
        </w:rPr>
        <w:t>How to Treat a Victorian Novel</w:t>
      </w:r>
    </w:p>
    <w:p w14:paraId="1395DE27" w14:textId="77777777" w:rsidR="00305859" w:rsidRDefault="00305859" w:rsidP="00305859">
      <w:pPr>
        <w:rPr>
          <w:rFonts w:ascii="Palatino Linotype" w:hAnsi="Palatino Linotype"/>
          <w:sz w:val="20"/>
        </w:rPr>
      </w:pPr>
      <w:r>
        <w:rPr>
          <w:rFonts w:ascii="Palatino Linotype" w:hAnsi="Palatino Linotype"/>
          <w:i/>
          <w:sz w:val="20"/>
        </w:rPr>
        <w:t xml:space="preserve">How to Treat a Victorian Novel, </w:t>
      </w:r>
      <w:r>
        <w:rPr>
          <w:rFonts w:ascii="Palatino Linotype" w:hAnsi="Palatino Linotype"/>
          <w:sz w:val="20"/>
        </w:rPr>
        <w:t xml:space="preserve">which we will complete before break, will involve our reading of Tom Philips’s </w:t>
      </w:r>
      <w:proofErr w:type="spellStart"/>
      <w:r>
        <w:rPr>
          <w:rFonts w:ascii="Palatino Linotype" w:hAnsi="Palatino Linotype"/>
          <w:i/>
          <w:sz w:val="20"/>
        </w:rPr>
        <w:t>Humument</w:t>
      </w:r>
      <w:proofErr w:type="spellEnd"/>
      <w:r>
        <w:rPr>
          <w:rFonts w:ascii="Palatino Linotype" w:hAnsi="Palatino Linotype"/>
          <w:i/>
          <w:sz w:val="20"/>
        </w:rPr>
        <w:t xml:space="preserve">: A Treated Victorian Novel, </w:t>
      </w:r>
      <w:r>
        <w:rPr>
          <w:rFonts w:ascii="Palatino Linotype" w:hAnsi="Palatino Linotype"/>
          <w:sz w:val="20"/>
        </w:rPr>
        <w:t xml:space="preserve">our own creation of a treated novel(s), and the location of these novels in the McCabe library stacks. I have some ideas about how to structure this project, but I want yours as well. So during the first two weeks of class, we will discuss and finalize this assignment, in consultation with McCabe’s outstanding humanities reference librarian, Anne Garrison. </w:t>
      </w:r>
    </w:p>
    <w:p w14:paraId="77783F34" w14:textId="77777777" w:rsidR="00305859" w:rsidRPr="00AD0A74" w:rsidRDefault="00305859" w:rsidP="00305859">
      <w:pPr>
        <w:rPr>
          <w:rFonts w:ascii="Palatino Linotype" w:hAnsi="Palatino Linotype"/>
          <w:sz w:val="20"/>
        </w:rPr>
      </w:pPr>
    </w:p>
    <w:p w14:paraId="5B1DA134" w14:textId="77777777" w:rsidR="00305859" w:rsidRPr="00923DEA" w:rsidRDefault="00305859" w:rsidP="00305859">
      <w:pPr>
        <w:rPr>
          <w:rFonts w:ascii="Palatino Linotype" w:hAnsi="Palatino Linotype"/>
          <w:b/>
          <w:sz w:val="20"/>
        </w:rPr>
      </w:pPr>
      <w:r w:rsidRPr="00923DEA">
        <w:rPr>
          <w:rFonts w:ascii="Palatino Linotype" w:hAnsi="Palatino Linotype"/>
          <w:b/>
          <w:sz w:val="20"/>
        </w:rPr>
        <w:t xml:space="preserve">Project: </w:t>
      </w:r>
      <w:r w:rsidRPr="00923DEA">
        <w:rPr>
          <w:rFonts w:ascii="Palatino Linotype" w:hAnsi="Palatino Linotype"/>
          <w:b/>
          <w:i/>
          <w:sz w:val="20"/>
        </w:rPr>
        <w:t>Preparation for the Victorian Novel</w:t>
      </w:r>
    </w:p>
    <w:p w14:paraId="1ABE36B6" w14:textId="77777777" w:rsidR="00305859" w:rsidRDefault="00305859" w:rsidP="00305859">
      <w:pPr>
        <w:rPr>
          <w:rFonts w:ascii="Palatino Linotype" w:hAnsi="Palatino Linotype"/>
          <w:sz w:val="20"/>
        </w:rPr>
      </w:pPr>
      <w:r>
        <w:rPr>
          <w:rFonts w:ascii="Palatino Linotype" w:hAnsi="Palatino Linotype"/>
          <w:sz w:val="20"/>
        </w:rPr>
        <w:t xml:space="preserve">Our second project, which we will begin after spring break and complete by the end of the semester, will involve our work with the Charles Reade archive at Princeton University. In this project, you will work to create a Charles Reade-like notecard for a chapter (or some other component) of one of our syllabus’s novels, ideally one that will feature in your long/SHS paper. Drawing on the experience and skills you have developed, try to work backwards from the finished novel to imagine how its author prepared to write it. </w:t>
      </w:r>
    </w:p>
    <w:p w14:paraId="0E45B066" w14:textId="77777777" w:rsidR="00305859" w:rsidRDefault="00305859" w:rsidP="00305859">
      <w:pPr>
        <w:rPr>
          <w:rFonts w:ascii="Palatino Linotype" w:eastAsia="Times New Roman" w:hAnsi="Palatino Linotype"/>
          <w:sz w:val="20"/>
          <w:szCs w:val="20"/>
        </w:rPr>
      </w:pPr>
    </w:p>
    <w:p w14:paraId="228CE916" w14:textId="77777777" w:rsidR="00305859" w:rsidRDefault="00305859" w:rsidP="00305859">
      <w:pPr>
        <w:rPr>
          <w:rFonts w:ascii="Palatino Linotype" w:eastAsia="Times New Roman" w:hAnsi="Palatino Linotype"/>
          <w:sz w:val="20"/>
          <w:szCs w:val="20"/>
        </w:rPr>
      </w:pPr>
      <w:r>
        <w:rPr>
          <w:rFonts w:ascii="Palatino Linotype" w:eastAsia="Times New Roman" w:hAnsi="Palatino Linotype"/>
          <w:sz w:val="20"/>
          <w:szCs w:val="20"/>
        </w:rPr>
        <w:t xml:space="preserve">So while the </w:t>
      </w:r>
      <w:r>
        <w:rPr>
          <w:rFonts w:ascii="Palatino Linotype" w:eastAsia="Times New Roman" w:hAnsi="Palatino Linotype"/>
          <w:i/>
          <w:sz w:val="20"/>
          <w:szCs w:val="20"/>
        </w:rPr>
        <w:t xml:space="preserve">How to Treat a Victorian Novel </w:t>
      </w:r>
      <w:r>
        <w:rPr>
          <w:rFonts w:ascii="Palatino Linotype" w:eastAsia="Times New Roman" w:hAnsi="Palatino Linotype"/>
          <w:sz w:val="20"/>
          <w:szCs w:val="20"/>
        </w:rPr>
        <w:t xml:space="preserve">assignment takes a printed novel and goes forward to think about reception and reading as very embodied material practices, </w:t>
      </w:r>
      <w:r>
        <w:rPr>
          <w:rFonts w:ascii="Palatino Linotype" w:eastAsia="Times New Roman" w:hAnsi="Palatino Linotype"/>
          <w:i/>
          <w:sz w:val="20"/>
          <w:szCs w:val="20"/>
        </w:rPr>
        <w:t xml:space="preserve">Preparation for the Victorian Novel </w:t>
      </w:r>
      <w:r>
        <w:rPr>
          <w:rFonts w:ascii="Palatino Linotype" w:eastAsia="Times New Roman" w:hAnsi="Palatino Linotype"/>
          <w:sz w:val="20"/>
          <w:szCs w:val="20"/>
        </w:rPr>
        <w:t xml:space="preserve">reaches back to reimagine how one Victorian novel came into being. </w:t>
      </w:r>
    </w:p>
    <w:p w14:paraId="12D6B508" w14:textId="77777777" w:rsidR="00305859" w:rsidRDefault="00305859" w:rsidP="00305859">
      <w:pPr>
        <w:rPr>
          <w:rFonts w:ascii="Palatino Linotype" w:eastAsia="Times New Roman" w:hAnsi="Palatino Linotype"/>
          <w:sz w:val="20"/>
          <w:szCs w:val="20"/>
        </w:rPr>
      </w:pPr>
    </w:p>
    <w:p w14:paraId="51EBA4AF" w14:textId="77777777" w:rsidR="00305859" w:rsidRDefault="00305859" w:rsidP="00305859">
      <w:pPr>
        <w:rPr>
          <w:rFonts w:ascii="Palatino Linotype" w:hAnsi="Palatino Linotype"/>
          <w:sz w:val="20"/>
        </w:rPr>
      </w:pPr>
      <w:r w:rsidRPr="00CC7416">
        <w:rPr>
          <w:rFonts w:ascii="Palatino Linotype" w:hAnsi="Palatino Linotype"/>
          <w:b/>
          <w:sz w:val="20"/>
        </w:rPr>
        <w:t>Long paper</w:t>
      </w:r>
      <w:r>
        <w:rPr>
          <w:rFonts w:ascii="Palatino Linotype" w:hAnsi="Palatino Linotype"/>
          <w:sz w:val="20"/>
        </w:rPr>
        <w:t xml:space="preserve"> </w:t>
      </w:r>
    </w:p>
    <w:p w14:paraId="5819B0EE" w14:textId="77777777" w:rsidR="00305859" w:rsidRDefault="00305859" w:rsidP="00305859">
      <w:pPr>
        <w:rPr>
          <w:rFonts w:ascii="Palatino Linotype" w:hAnsi="Palatino Linotype"/>
          <w:sz w:val="20"/>
        </w:rPr>
      </w:pPr>
      <w:r>
        <w:rPr>
          <w:rFonts w:ascii="Palatino Linotype" w:hAnsi="Palatino Linotype"/>
          <w:sz w:val="20"/>
        </w:rPr>
        <w:t xml:space="preserve">I want us to think about the long paper as a piece that draws together some of the various shorter writing pieces, research skills, and projects you will work on over the course of the semester. The long paper may draw on any aspect of the work you have done in the seminar; it should include an original argument about one of our novels, respond to the existing criticism of that novel, and incorporate original research. </w:t>
      </w:r>
      <w:r w:rsidRPr="00240CDA">
        <w:rPr>
          <w:rFonts w:ascii="Palatino Linotype" w:hAnsi="Palatino Linotype"/>
          <w:b/>
          <w:sz w:val="20"/>
        </w:rPr>
        <w:t xml:space="preserve">A substantial 4-5 page proposal, </w:t>
      </w:r>
      <w:r>
        <w:rPr>
          <w:rFonts w:ascii="Palatino Linotype" w:hAnsi="Palatino Linotype"/>
          <w:b/>
          <w:sz w:val="20"/>
        </w:rPr>
        <w:t xml:space="preserve">including a research organization and technology plan, </w:t>
      </w:r>
      <w:r w:rsidRPr="00240CDA">
        <w:rPr>
          <w:rFonts w:ascii="Palatino Linotype" w:hAnsi="Palatino Linotype"/>
          <w:b/>
          <w:sz w:val="20"/>
        </w:rPr>
        <w:t xml:space="preserve">and perhaps the </w:t>
      </w:r>
      <w:r>
        <w:rPr>
          <w:rFonts w:ascii="Palatino Linotype" w:hAnsi="Palatino Linotype"/>
          <w:b/>
          <w:sz w:val="20"/>
        </w:rPr>
        <w:t xml:space="preserve">beginning of the paper, </w:t>
      </w:r>
      <w:r w:rsidRPr="00240CDA">
        <w:rPr>
          <w:rFonts w:ascii="Palatino Linotype" w:hAnsi="Palatino Linotype"/>
          <w:b/>
          <w:sz w:val="20"/>
        </w:rPr>
        <w:t>is due</w:t>
      </w:r>
      <w:r>
        <w:rPr>
          <w:rFonts w:ascii="Palatino Linotype" w:hAnsi="Palatino Linotype"/>
          <w:b/>
          <w:sz w:val="20"/>
        </w:rPr>
        <w:t xml:space="preserve"> around</w:t>
      </w:r>
      <w:r w:rsidRPr="00240CDA">
        <w:rPr>
          <w:rFonts w:ascii="Palatino Linotype" w:hAnsi="Palatino Linotype"/>
          <w:b/>
          <w:sz w:val="20"/>
        </w:rPr>
        <w:t xml:space="preserve"> March break</w:t>
      </w:r>
      <w:r>
        <w:rPr>
          <w:rFonts w:ascii="Palatino Linotype" w:hAnsi="Palatino Linotype"/>
          <w:sz w:val="20"/>
        </w:rPr>
        <w:t xml:space="preserve">, with a rough draft due soon after.  If you are in Honors, this will become your SHS paper. I would like – but will not require because different students’ interests and needs will vary – for this paper to incorporate some significant original research. </w:t>
      </w:r>
    </w:p>
    <w:p w14:paraId="6CA56EC1" w14:textId="77777777" w:rsidR="00305859" w:rsidRPr="009A2EE7" w:rsidRDefault="00305859" w:rsidP="00305859">
      <w:pPr>
        <w:rPr>
          <w:rFonts w:ascii="Palatino Linotype" w:hAnsi="Palatino Linotype"/>
          <w:sz w:val="20"/>
        </w:rPr>
      </w:pPr>
    </w:p>
    <w:p w14:paraId="2196C937" w14:textId="77777777" w:rsidR="00305859" w:rsidRDefault="00305859" w:rsidP="00305859">
      <w:pPr>
        <w:rPr>
          <w:rFonts w:ascii="Palatino Linotype" w:hAnsi="Palatino Linotype"/>
          <w:b/>
          <w:sz w:val="20"/>
        </w:rPr>
      </w:pPr>
      <w:r>
        <w:rPr>
          <w:rFonts w:ascii="Palatino Linotype" w:hAnsi="Palatino Linotype"/>
          <w:b/>
          <w:sz w:val="20"/>
        </w:rPr>
        <w:t xml:space="preserve">Final written and oral exam </w:t>
      </w:r>
    </w:p>
    <w:p w14:paraId="30B21A6C" w14:textId="77777777" w:rsidR="00305859" w:rsidRPr="00912CA9" w:rsidRDefault="00305859" w:rsidP="00305859">
      <w:pPr>
        <w:rPr>
          <w:rFonts w:ascii="Palatino Linotype" w:hAnsi="Palatino Linotype"/>
          <w:b/>
          <w:sz w:val="20"/>
        </w:rPr>
      </w:pPr>
      <w:r>
        <w:rPr>
          <w:rFonts w:ascii="Palatino Linotype" w:hAnsi="Palatino Linotype"/>
          <w:sz w:val="20"/>
        </w:rPr>
        <w:t xml:space="preserve">During finals period you will take a three-hour written exam; you may use your notes and books. You will then take an oral exam during finals period based on this exam, your long paper, and the entire semester’s readings. This is separate from and in addition to Honors examinations. </w:t>
      </w:r>
    </w:p>
    <w:p w14:paraId="3BAC7A1A" w14:textId="77777777" w:rsidR="00305859" w:rsidRDefault="00305859" w:rsidP="00305859">
      <w:pPr>
        <w:rPr>
          <w:rFonts w:ascii="Palatino Linotype" w:hAnsi="Palatino Linotype"/>
          <w:b/>
          <w:sz w:val="20"/>
        </w:rPr>
      </w:pPr>
    </w:p>
    <w:p w14:paraId="62D4FB41" w14:textId="77777777" w:rsidR="00305859" w:rsidRDefault="00305859" w:rsidP="00305859">
      <w:pPr>
        <w:rPr>
          <w:rFonts w:ascii="Palatino Linotype" w:hAnsi="Palatino Linotype"/>
          <w:b/>
          <w:sz w:val="20"/>
        </w:rPr>
      </w:pPr>
      <w:r>
        <w:rPr>
          <w:rFonts w:ascii="Palatino Linotype" w:hAnsi="Palatino Linotype"/>
          <w:b/>
          <w:sz w:val="20"/>
        </w:rPr>
        <w:t xml:space="preserve">Seminar break </w:t>
      </w:r>
    </w:p>
    <w:p w14:paraId="1FB7D537" w14:textId="77777777" w:rsidR="00305859" w:rsidRDefault="00305859" w:rsidP="00305859">
      <w:pPr>
        <w:rPr>
          <w:rFonts w:ascii="Palatino Linotype" w:hAnsi="Palatino Linotype"/>
          <w:sz w:val="20"/>
        </w:rPr>
      </w:pPr>
      <w:r>
        <w:rPr>
          <w:rFonts w:ascii="Palatino Linotype" w:hAnsi="Palatino Linotype"/>
          <w:sz w:val="20"/>
        </w:rPr>
        <w:t xml:space="preserve">Each of you will bring part of break </w:t>
      </w:r>
      <w:r w:rsidRPr="00EA3E1A">
        <w:rPr>
          <w:rFonts w:ascii="Palatino Linotype" w:hAnsi="Palatino Linotype"/>
          <w:color w:val="000000"/>
          <w:sz w:val="20"/>
        </w:rPr>
        <w:t>three times</w:t>
      </w:r>
      <w:r>
        <w:rPr>
          <w:rFonts w:ascii="Palatino Linotype" w:hAnsi="Palatino Linotype"/>
          <w:sz w:val="20"/>
        </w:rPr>
        <w:t xml:space="preserve"> during the semester. Consult with one another, and be creative! </w:t>
      </w:r>
    </w:p>
    <w:p w14:paraId="6A7B6855" w14:textId="77777777" w:rsidR="00305859" w:rsidRDefault="00305859" w:rsidP="00305859">
      <w:pPr>
        <w:rPr>
          <w:rFonts w:ascii="Palatino Linotype" w:hAnsi="Palatino Linotype"/>
          <w:sz w:val="20"/>
        </w:rPr>
      </w:pPr>
    </w:p>
    <w:p w14:paraId="1B5E7E6A" w14:textId="77777777" w:rsidR="00305859" w:rsidRDefault="00305859" w:rsidP="00305859">
      <w:pPr>
        <w:rPr>
          <w:rFonts w:ascii="Palatino Linotype" w:hAnsi="Palatino Linotype"/>
          <w:b/>
          <w:sz w:val="20"/>
        </w:rPr>
      </w:pPr>
      <w:r>
        <w:rPr>
          <w:rFonts w:ascii="Palatino Linotype" w:hAnsi="Palatino Linotype"/>
          <w:b/>
          <w:sz w:val="20"/>
        </w:rPr>
        <w:t>Reading and note-taking, technology</w:t>
      </w:r>
    </w:p>
    <w:p w14:paraId="132473D0" w14:textId="77777777" w:rsidR="00305859" w:rsidRPr="00422F47" w:rsidRDefault="00305859" w:rsidP="00305859">
      <w:pPr>
        <w:rPr>
          <w:rFonts w:ascii="Palatino Linotype" w:hAnsi="Palatino Linotype"/>
          <w:sz w:val="20"/>
        </w:rPr>
      </w:pPr>
      <w:r>
        <w:rPr>
          <w:rFonts w:ascii="Palatino Linotype" w:hAnsi="Palatino Linotype"/>
          <w:sz w:val="20"/>
        </w:rPr>
        <w:t xml:space="preserve">During the first week of class you will receive an email from me containing links to a few different technologies we will use to facilitate various forms of individual and collective </w:t>
      </w:r>
      <w:proofErr w:type="gramStart"/>
      <w:r>
        <w:rPr>
          <w:rFonts w:ascii="Palatino Linotype" w:hAnsi="Palatino Linotype"/>
          <w:sz w:val="20"/>
        </w:rPr>
        <w:t>note-taking</w:t>
      </w:r>
      <w:proofErr w:type="gramEnd"/>
      <w:r>
        <w:rPr>
          <w:rFonts w:ascii="Palatino Linotype" w:hAnsi="Palatino Linotype"/>
          <w:sz w:val="20"/>
        </w:rPr>
        <w:t>, writing, and archiving. In addition, we will use laptops intentionally and strategically during some parts of class but not others</w:t>
      </w:r>
      <w:proofErr w:type="gramStart"/>
      <w:r>
        <w:rPr>
          <w:rFonts w:ascii="Palatino Linotype" w:hAnsi="Palatino Linotype"/>
          <w:sz w:val="20"/>
        </w:rPr>
        <w:t>;</w:t>
      </w:r>
      <w:proofErr w:type="gramEnd"/>
      <w:r>
        <w:rPr>
          <w:rFonts w:ascii="Palatino Linotype" w:hAnsi="Palatino Linotype"/>
          <w:sz w:val="20"/>
        </w:rPr>
        <w:t xml:space="preserve"> more on this during our first meeting. Group leaders will be responsible for thinking about if, how, and when to use technologies like this in class. (If you do not own a laptop, no worries; we can work around this.)</w:t>
      </w:r>
    </w:p>
    <w:p w14:paraId="787BBB17" w14:textId="77777777" w:rsidR="00305859" w:rsidRDefault="00305859" w:rsidP="00305859">
      <w:pPr>
        <w:rPr>
          <w:rFonts w:ascii="Palatino Linotype" w:hAnsi="Palatino Linotype"/>
          <w:b/>
          <w:sz w:val="20"/>
        </w:rPr>
      </w:pPr>
    </w:p>
    <w:p w14:paraId="3DC55AF7" w14:textId="77777777" w:rsidR="00305859" w:rsidRDefault="00305859" w:rsidP="00305859">
      <w:pPr>
        <w:rPr>
          <w:rFonts w:ascii="Palatino Linotype" w:hAnsi="Palatino Linotype"/>
          <w:b/>
          <w:sz w:val="20"/>
        </w:rPr>
      </w:pPr>
      <w:r>
        <w:rPr>
          <w:rFonts w:ascii="Palatino Linotype" w:hAnsi="Palatino Linotype"/>
          <w:b/>
          <w:sz w:val="20"/>
        </w:rPr>
        <w:t xml:space="preserve">Extra meetings and other specific seminar-related times </w:t>
      </w:r>
    </w:p>
    <w:p w14:paraId="573F8813" w14:textId="77777777" w:rsidR="00305859" w:rsidRDefault="00305859" w:rsidP="00305859">
      <w:pPr>
        <w:rPr>
          <w:rFonts w:ascii="Palatino Linotype" w:hAnsi="Palatino Linotype"/>
          <w:sz w:val="20"/>
        </w:rPr>
      </w:pPr>
      <w:r>
        <w:rPr>
          <w:rFonts w:ascii="Palatino Linotype" w:hAnsi="Palatino Linotype"/>
          <w:sz w:val="20"/>
        </w:rPr>
        <w:t xml:space="preserve">In addition to our regular Monday afternoon meetings, we may have two or three additional multi-hour “lab” or “workshop” meetings over the course of the semester. We will discuss the scheduling of these in class; I expect that some of us at some times will need to come late or depart early; this is fine. In addition, please reserve Monday at 9:30 am to meet with me during the weeks you are in charge of discussion and outline. </w:t>
      </w:r>
    </w:p>
    <w:p w14:paraId="3B5432A5" w14:textId="77777777" w:rsidR="00305859" w:rsidRDefault="00305859" w:rsidP="00305859">
      <w:pPr>
        <w:rPr>
          <w:rFonts w:ascii="Palatino Linotype" w:hAnsi="Palatino Linotype"/>
          <w:sz w:val="20"/>
        </w:rPr>
      </w:pPr>
    </w:p>
    <w:p w14:paraId="2827B371" w14:textId="77777777" w:rsidR="00305859" w:rsidRPr="00754061" w:rsidRDefault="00305859" w:rsidP="00305859">
      <w:pPr>
        <w:rPr>
          <w:rFonts w:ascii="Palatino Linotype" w:hAnsi="Palatino Linotype"/>
          <w:sz w:val="20"/>
        </w:rPr>
      </w:pPr>
      <w:r>
        <w:rPr>
          <w:rFonts w:ascii="Palatino Linotype" w:hAnsi="Palatino Linotype"/>
          <w:b/>
          <w:sz w:val="20"/>
        </w:rPr>
        <w:t xml:space="preserve">This seminar is a major commitment, and requires a lot of work. </w:t>
      </w:r>
      <w:r>
        <w:rPr>
          <w:rFonts w:ascii="Palatino Linotype" w:hAnsi="Palatino Linotype"/>
          <w:sz w:val="20"/>
        </w:rPr>
        <w:t xml:space="preserve">I realize this, and look forward to working with you all so that we can mutually make sure that we have the time and space we need to do a good job while also fulfilling our other semester commitments and attempting to be relatively happy people (or as happy as we’re disposed to be). </w:t>
      </w:r>
    </w:p>
    <w:p w14:paraId="161BC52E" w14:textId="77777777" w:rsidR="00305859" w:rsidRDefault="00305859" w:rsidP="00305859">
      <w:pPr>
        <w:rPr>
          <w:rFonts w:ascii="Palatino Linotype" w:hAnsi="Palatino Linotype"/>
          <w:sz w:val="20"/>
        </w:rPr>
      </w:pPr>
    </w:p>
    <w:p w14:paraId="426821FE" w14:textId="77777777" w:rsidR="00305859" w:rsidRDefault="00305859" w:rsidP="00305859">
      <w:pPr>
        <w:jc w:val="center"/>
        <w:rPr>
          <w:rFonts w:ascii="Palatino Linotype" w:hAnsi="Palatino Linotype"/>
          <w:sz w:val="20"/>
        </w:rPr>
      </w:pPr>
    </w:p>
    <w:p w14:paraId="2FECF487" w14:textId="77777777" w:rsidR="00305859" w:rsidRDefault="00305859" w:rsidP="00305859">
      <w:pPr>
        <w:jc w:val="center"/>
        <w:rPr>
          <w:rFonts w:ascii="Palatino Linotype" w:hAnsi="Palatino Linotype"/>
          <w:sz w:val="20"/>
        </w:rPr>
      </w:pPr>
    </w:p>
    <w:p w14:paraId="306D9E0F" w14:textId="77777777" w:rsidR="00305859" w:rsidRPr="006A329A" w:rsidRDefault="00305859" w:rsidP="00305859">
      <w:pPr>
        <w:jc w:val="center"/>
        <w:rPr>
          <w:rFonts w:ascii="Palatino Linotype" w:hAnsi="Palatino Linotype"/>
          <w:b/>
          <w:sz w:val="28"/>
          <w:szCs w:val="28"/>
        </w:rPr>
      </w:pPr>
      <w:r w:rsidRPr="006A329A">
        <w:rPr>
          <w:rFonts w:ascii="Palatino Linotype" w:hAnsi="Palatino Linotype"/>
          <w:b/>
          <w:sz w:val="28"/>
          <w:szCs w:val="28"/>
        </w:rPr>
        <w:t>Policies and Advice</w:t>
      </w:r>
    </w:p>
    <w:p w14:paraId="78557612" w14:textId="77777777" w:rsidR="00305859" w:rsidRDefault="00305859" w:rsidP="00305859">
      <w:pPr>
        <w:rPr>
          <w:rFonts w:ascii="Palatino Linotype" w:hAnsi="Palatino Linotype"/>
          <w:b/>
          <w:sz w:val="20"/>
        </w:rPr>
      </w:pPr>
      <w:r>
        <w:rPr>
          <w:rFonts w:ascii="Palatino Linotype" w:hAnsi="Palatino Linotype"/>
          <w:b/>
          <w:sz w:val="20"/>
        </w:rPr>
        <w:t>Grading</w:t>
      </w:r>
    </w:p>
    <w:p w14:paraId="019F7B77" w14:textId="77777777" w:rsidR="00305859" w:rsidRDefault="00305859" w:rsidP="00305859">
      <w:pPr>
        <w:ind w:left="720"/>
        <w:rPr>
          <w:rFonts w:ascii="Palatino Linotype" w:hAnsi="Palatino Linotype"/>
          <w:sz w:val="20"/>
        </w:rPr>
      </w:pPr>
      <w:r>
        <w:rPr>
          <w:rFonts w:ascii="Palatino Linotype" w:hAnsi="Palatino Linotype"/>
          <w:sz w:val="20"/>
        </w:rPr>
        <w:t>30% class participation, discussion direction, completion of research exercises and group projects</w:t>
      </w:r>
    </w:p>
    <w:p w14:paraId="5E503F7F" w14:textId="77777777" w:rsidR="00305859" w:rsidRDefault="00305859" w:rsidP="00305859">
      <w:pPr>
        <w:ind w:left="720"/>
        <w:rPr>
          <w:rFonts w:ascii="Palatino Linotype" w:hAnsi="Palatino Linotype"/>
          <w:sz w:val="20"/>
        </w:rPr>
      </w:pPr>
      <w:r>
        <w:rPr>
          <w:rFonts w:ascii="Palatino Linotype" w:hAnsi="Palatino Linotype"/>
          <w:sz w:val="20"/>
        </w:rPr>
        <w:t>20% seminar papers (10% each)</w:t>
      </w:r>
    </w:p>
    <w:p w14:paraId="47A0DEFA" w14:textId="77777777" w:rsidR="00305859" w:rsidRDefault="00305859" w:rsidP="00305859">
      <w:pPr>
        <w:ind w:left="720"/>
        <w:rPr>
          <w:rFonts w:ascii="Palatino Linotype" w:hAnsi="Palatino Linotype"/>
          <w:sz w:val="20"/>
        </w:rPr>
      </w:pPr>
      <w:r>
        <w:rPr>
          <w:rFonts w:ascii="Palatino Linotype" w:hAnsi="Palatino Linotype"/>
          <w:sz w:val="20"/>
        </w:rPr>
        <w:t>10% close reading papers (5% each)</w:t>
      </w:r>
    </w:p>
    <w:p w14:paraId="0196FB16" w14:textId="77777777" w:rsidR="00305859" w:rsidRDefault="00305859" w:rsidP="00305859">
      <w:pPr>
        <w:ind w:left="720"/>
        <w:rPr>
          <w:rFonts w:ascii="Palatino Linotype" w:hAnsi="Palatino Linotype"/>
          <w:sz w:val="20"/>
        </w:rPr>
      </w:pPr>
      <w:r>
        <w:rPr>
          <w:rFonts w:ascii="Palatino Linotype" w:hAnsi="Palatino Linotype"/>
          <w:sz w:val="20"/>
        </w:rPr>
        <w:t xml:space="preserve">10% criticism summaries </w:t>
      </w:r>
    </w:p>
    <w:p w14:paraId="182B1B70" w14:textId="77777777" w:rsidR="00305859" w:rsidRDefault="00305859" w:rsidP="00305859">
      <w:pPr>
        <w:ind w:left="720"/>
        <w:rPr>
          <w:rFonts w:ascii="Palatino Linotype" w:hAnsi="Palatino Linotype"/>
          <w:sz w:val="20"/>
        </w:rPr>
      </w:pPr>
      <w:r>
        <w:rPr>
          <w:rFonts w:ascii="Palatino Linotype" w:hAnsi="Palatino Linotype"/>
          <w:sz w:val="20"/>
        </w:rPr>
        <w:t>20% long paper (for Honors students, this will be your SHS paper)</w:t>
      </w:r>
    </w:p>
    <w:p w14:paraId="48C8641E" w14:textId="77777777" w:rsidR="00305859" w:rsidRDefault="00305859" w:rsidP="00305859">
      <w:pPr>
        <w:ind w:left="720"/>
        <w:rPr>
          <w:rFonts w:ascii="Palatino Linotype" w:hAnsi="Palatino Linotype"/>
          <w:sz w:val="20"/>
        </w:rPr>
      </w:pPr>
      <w:r>
        <w:rPr>
          <w:rFonts w:ascii="Palatino Linotype" w:hAnsi="Palatino Linotype"/>
          <w:sz w:val="20"/>
        </w:rPr>
        <w:t xml:space="preserve">10% written and oral exam </w:t>
      </w:r>
    </w:p>
    <w:p w14:paraId="4AB59C5E" w14:textId="77777777" w:rsidR="00305859" w:rsidRDefault="00305859" w:rsidP="00305859">
      <w:pPr>
        <w:ind w:left="720"/>
        <w:rPr>
          <w:rFonts w:ascii="Palatino Linotype" w:hAnsi="Palatino Linotype"/>
          <w:sz w:val="20"/>
        </w:rPr>
      </w:pPr>
    </w:p>
    <w:p w14:paraId="343C8CA1" w14:textId="77777777" w:rsidR="00305859" w:rsidRPr="00C73E1E" w:rsidRDefault="00305859" w:rsidP="00305859">
      <w:pPr>
        <w:rPr>
          <w:rFonts w:ascii="Palatino Linotype" w:hAnsi="Palatino Linotype"/>
          <w:sz w:val="20"/>
        </w:rPr>
      </w:pPr>
      <w:r>
        <w:rPr>
          <w:rFonts w:ascii="Palatino Linotype" w:hAnsi="Palatino Linotype"/>
          <w:b/>
          <w:sz w:val="20"/>
        </w:rPr>
        <w:t>Plagiarism</w:t>
      </w:r>
    </w:p>
    <w:p w14:paraId="11EBC519" w14:textId="77777777" w:rsidR="00305859" w:rsidRDefault="00305859" w:rsidP="00305859">
      <w:pPr>
        <w:ind w:left="720"/>
        <w:rPr>
          <w:rFonts w:ascii="Palatino Linotype" w:hAnsi="Palatino Linotype"/>
          <w:b/>
          <w:sz w:val="20"/>
        </w:rPr>
      </w:pPr>
      <w:r>
        <w:rPr>
          <w:rFonts w:ascii="Palatino Linotype" w:hAnsi="Palatino Linotype"/>
          <w:sz w:val="20"/>
        </w:rPr>
        <w:t xml:space="preserve">Plagiarism is a very serious offence. It includes both the direct copying of the words of another person without crediting him or her and paraphrasing the ideas of another person without giving credit. If you have any questions about how to properly cite another person’s work, please do not hesitate to ask me. </w:t>
      </w:r>
    </w:p>
    <w:p w14:paraId="1CF503EF" w14:textId="77777777" w:rsidR="00305859" w:rsidRDefault="00305859" w:rsidP="00305859">
      <w:pPr>
        <w:rPr>
          <w:rFonts w:ascii="Palatino Linotype" w:hAnsi="Palatino Linotype"/>
          <w:b/>
          <w:sz w:val="20"/>
        </w:rPr>
      </w:pPr>
    </w:p>
    <w:p w14:paraId="7EA4B5F9" w14:textId="77777777" w:rsidR="00305859" w:rsidRDefault="00305859" w:rsidP="00305859">
      <w:pPr>
        <w:rPr>
          <w:rFonts w:ascii="Palatino Linotype" w:hAnsi="Palatino Linotype"/>
          <w:sz w:val="20"/>
        </w:rPr>
      </w:pPr>
      <w:r>
        <w:rPr>
          <w:rFonts w:ascii="Palatino Linotype" w:hAnsi="Palatino Linotype"/>
          <w:b/>
          <w:sz w:val="20"/>
        </w:rPr>
        <w:t>Attendance and due dates</w:t>
      </w:r>
      <w:r>
        <w:rPr>
          <w:rFonts w:ascii="Palatino Linotype" w:hAnsi="Palatino Linotype"/>
          <w:sz w:val="20"/>
        </w:rPr>
        <w:t xml:space="preserve"> </w:t>
      </w:r>
    </w:p>
    <w:p w14:paraId="0FE5FC9C" w14:textId="77777777" w:rsidR="00305859" w:rsidRPr="008336EB" w:rsidRDefault="00305859" w:rsidP="00305859">
      <w:pPr>
        <w:ind w:left="720"/>
        <w:rPr>
          <w:rFonts w:ascii="Palatino Linotype" w:hAnsi="Palatino Linotype"/>
          <w:sz w:val="20"/>
        </w:rPr>
      </w:pPr>
      <w:r>
        <w:rPr>
          <w:rFonts w:ascii="Palatino Linotype" w:hAnsi="Palatino Linotype"/>
          <w:sz w:val="20"/>
        </w:rPr>
        <w:t xml:space="preserve">Because this is a seminar, attendance is essential. Missing seminar (except for cases of illness or true emergencies) is inadvisable. However, if you are really ill, try to contact me ahead of time, but do plan to miss class! Again, because this is a seminar, deadlines for seminar papers, critical summaries, and outlines are (again, outside of serious emergency situations) firm, firm, </w:t>
      </w:r>
      <w:proofErr w:type="gramStart"/>
      <w:r>
        <w:rPr>
          <w:rFonts w:ascii="Palatino Linotype" w:hAnsi="Palatino Linotype"/>
          <w:sz w:val="20"/>
        </w:rPr>
        <w:t>firm</w:t>
      </w:r>
      <w:proofErr w:type="gramEnd"/>
      <w:r>
        <w:rPr>
          <w:rFonts w:ascii="Palatino Linotype" w:hAnsi="Palatino Linotype"/>
          <w:sz w:val="20"/>
        </w:rPr>
        <w:t xml:space="preserve">. Plan ahead. </w:t>
      </w:r>
    </w:p>
    <w:p w14:paraId="05189690" w14:textId="77777777" w:rsidR="00305859" w:rsidRDefault="00305859" w:rsidP="00305859">
      <w:pPr>
        <w:rPr>
          <w:rFonts w:ascii="Palatino Linotype" w:hAnsi="Palatino Linotype"/>
          <w:b/>
          <w:sz w:val="20"/>
        </w:rPr>
      </w:pPr>
    </w:p>
    <w:p w14:paraId="1B54B408" w14:textId="77777777" w:rsidR="00305859" w:rsidRDefault="00305859" w:rsidP="00305859">
      <w:pPr>
        <w:rPr>
          <w:rFonts w:ascii="Palatino Linotype" w:hAnsi="Palatino Linotype"/>
          <w:b/>
          <w:sz w:val="20"/>
        </w:rPr>
      </w:pPr>
    </w:p>
    <w:p w14:paraId="1B8B66B5" w14:textId="77777777" w:rsidR="00305859" w:rsidRDefault="00305859" w:rsidP="00305859">
      <w:pPr>
        <w:rPr>
          <w:rFonts w:ascii="Palatino Linotype" w:hAnsi="Palatino Linotype"/>
          <w:b/>
          <w:sz w:val="20"/>
        </w:rPr>
      </w:pPr>
    </w:p>
    <w:p w14:paraId="4DEFF263" w14:textId="77777777" w:rsidR="00305859" w:rsidRDefault="00305859" w:rsidP="00305859">
      <w:pPr>
        <w:rPr>
          <w:rFonts w:ascii="Palatino Linotype" w:hAnsi="Palatino Linotype"/>
          <w:b/>
          <w:sz w:val="20"/>
        </w:rPr>
      </w:pPr>
      <w:r>
        <w:rPr>
          <w:rFonts w:ascii="Palatino Linotype" w:hAnsi="Palatino Linotype"/>
          <w:b/>
          <w:sz w:val="20"/>
        </w:rPr>
        <w:t>Books</w:t>
      </w:r>
    </w:p>
    <w:p w14:paraId="0932A87E" w14:textId="77777777" w:rsidR="00305859" w:rsidRPr="00466F69" w:rsidRDefault="00305859" w:rsidP="00305859">
      <w:pPr>
        <w:rPr>
          <w:rFonts w:ascii="Palatino Linotype" w:hAnsi="Palatino Linotype" w:cs="Courier New"/>
          <w:sz w:val="20"/>
          <w:szCs w:val="20"/>
        </w:rPr>
      </w:pPr>
      <w:r>
        <w:rPr>
          <w:rFonts w:ascii="Palatino Linotype" w:hAnsi="Palatino Linotype"/>
          <w:b/>
          <w:sz w:val="20"/>
        </w:rPr>
        <w:tab/>
      </w:r>
      <w:r w:rsidRPr="00466F69">
        <w:rPr>
          <w:rFonts w:ascii="Palatino Linotype" w:hAnsi="Palatino Linotype" w:cs="Courier New"/>
          <w:sz w:val="20"/>
          <w:szCs w:val="20"/>
        </w:rPr>
        <w:t>The main books you will need to buy are:</w:t>
      </w:r>
    </w:p>
    <w:p w14:paraId="7776AC28" w14:textId="77777777" w:rsidR="00305859" w:rsidRPr="00466F69" w:rsidRDefault="00305859" w:rsidP="00305859">
      <w:pPr>
        <w:rPr>
          <w:rFonts w:ascii="Palatino Linotype" w:hAnsi="Palatino Linotype" w:cs="Courier New"/>
          <w:sz w:val="20"/>
          <w:szCs w:val="20"/>
        </w:rPr>
      </w:pPr>
      <w:r w:rsidRPr="00466F69">
        <w:rPr>
          <w:rFonts w:ascii="Palatino Linotype" w:hAnsi="Palatino Linotype" w:cs="Courier New"/>
          <w:sz w:val="20"/>
          <w:szCs w:val="20"/>
        </w:rPr>
        <w:tab/>
        <w:t xml:space="preserve">Anthony Trollope, </w:t>
      </w:r>
      <w:r w:rsidRPr="00466F69">
        <w:rPr>
          <w:rFonts w:ascii="Palatino Linotype" w:hAnsi="Palatino Linotype" w:cs="Courier New"/>
          <w:i/>
          <w:sz w:val="20"/>
          <w:szCs w:val="20"/>
        </w:rPr>
        <w:t>The Warden</w:t>
      </w:r>
      <w:r w:rsidRPr="00466F69">
        <w:rPr>
          <w:rFonts w:ascii="Palatino Linotype" w:hAnsi="Palatino Linotype" w:cs="Courier New"/>
          <w:sz w:val="20"/>
          <w:szCs w:val="20"/>
        </w:rPr>
        <w:t xml:space="preserve">. Broadview </w:t>
      </w:r>
      <w:r w:rsidRPr="00466F69">
        <w:rPr>
          <w:rFonts w:ascii="Palatino Linotype" w:hAnsi="Palatino Linotype"/>
          <w:bCs/>
          <w:sz w:val="20"/>
          <w:szCs w:val="20"/>
        </w:rPr>
        <w:t>ISBN-13:</w:t>
      </w:r>
      <w:r w:rsidRPr="00466F69">
        <w:rPr>
          <w:rFonts w:ascii="Palatino Linotype" w:hAnsi="Palatino Linotype"/>
          <w:sz w:val="20"/>
          <w:szCs w:val="20"/>
        </w:rPr>
        <w:t xml:space="preserve"> 978-1551111384</w:t>
      </w:r>
    </w:p>
    <w:p w14:paraId="1EB77830" w14:textId="77777777" w:rsidR="00305859" w:rsidRDefault="00305859" w:rsidP="00305859">
      <w:pPr>
        <w:rPr>
          <w:rFonts w:ascii="Palatino Linotype" w:hAnsi="Palatino Linotype"/>
          <w:sz w:val="20"/>
          <w:szCs w:val="20"/>
        </w:rPr>
      </w:pPr>
      <w:r w:rsidRPr="00466F69">
        <w:rPr>
          <w:rFonts w:ascii="Palatino Linotype" w:hAnsi="Palatino Linotype" w:cs="Courier New"/>
          <w:sz w:val="20"/>
          <w:szCs w:val="20"/>
        </w:rPr>
        <w:tab/>
        <w:t xml:space="preserve">Anthony Trollope, </w:t>
      </w:r>
      <w:proofErr w:type="spellStart"/>
      <w:r w:rsidRPr="00466F69">
        <w:rPr>
          <w:rFonts w:ascii="Palatino Linotype" w:hAnsi="Palatino Linotype" w:cs="Courier New"/>
          <w:i/>
          <w:sz w:val="20"/>
          <w:szCs w:val="20"/>
        </w:rPr>
        <w:t>Barchester</w:t>
      </w:r>
      <w:proofErr w:type="spellEnd"/>
      <w:r w:rsidRPr="00466F69">
        <w:rPr>
          <w:rFonts w:ascii="Palatino Linotype" w:hAnsi="Palatino Linotype" w:cs="Courier New"/>
          <w:i/>
          <w:sz w:val="20"/>
          <w:szCs w:val="20"/>
        </w:rPr>
        <w:t xml:space="preserve"> Towers. </w:t>
      </w:r>
      <w:r w:rsidRPr="00466F69">
        <w:rPr>
          <w:rFonts w:ascii="Palatino Linotype" w:hAnsi="Palatino Linotype" w:cs="Courier New"/>
          <w:sz w:val="20"/>
          <w:szCs w:val="20"/>
        </w:rPr>
        <w:t xml:space="preserve">Penguin </w:t>
      </w:r>
      <w:r w:rsidRPr="00466F69">
        <w:rPr>
          <w:rFonts w:ascii="Palatino Linotype" w:hAnsi="Palatino Linotype"/>
          <w:bCs/>
          <w:sz w:val="20"/>
          <w:szCs w:val="20"/>
        </w:rPr>
        <w:t>ISBN-13:</w:t>
      </w:r>
      <w:r w:rsidRPr="00466F69">
        <w:rPr>
          <w:rFonts w:ascii="Palatino Linotype" w:hAnsi="Palatino Linotype"/>
          <w:sz w:val="20"/>
          <w:szCs w:val="20"/>
        </w:rPr>
        <w:t xml:space="preserve"> 978-0140432039</w:t>
      </w:r>
    </w:p>
    <w:p w14:paraId="7F8A9470" w14:textId="77777777" w:rsidR="00305859" w:rsidRPr="00704ECC" w:rsidRDefault="00305859" w:rsidP="00305859">
      <w:pPr>
        <w:rPr>
          <w:rFonts w:ascii="Palatino Linotype" w:hAnsi="Palatino Linotype" w:cs="Courier New"/>
          <w:sz w:val="20"/>
          <w:szCs w:val="20"/>
        </w:rPr>
      </w:pPr>
      <w:r>
        <w:rPr>
          <w:rFonts w:ascii="Palatino Linotype" w:hAnsi="Palatino Linotype"/>
          <w:sz w:val="20"/>
          <w:szCs w:val="20"/>
        </w:rPr>
        <w:tab/>
        <w:t xml:space="preserve">Anthony Trollope, </w:t>
      </w:r>
      <w:r>
        <w:rPr>
          <w:rFonts w:ascii="Palatino Linotype" w:hAnsi="Palatino Linotype"/>
          <w:i/>
          <w:sz w:val="20"/>
          <w:szCs w:val="20"/>
        </w:rPr>
        <w:t xml:space="preserve">An Autobiography. </w:t>
      </w:r>
      <w:r>
        <w:rPr>
          <w:rFonts w:ascii="Palatino Linotype" w:hAnsi="Palatino Linotype"/>
          <w:sz w:val="20"/>
          <w:szCs w:val="20"/>
        </w:rPr>
        <w:t>Penguin</w:t>
      </w:r>
    </w:p>
    <w:p w14:paraId="026D8613" w14:textId="77777777" w:rsidR="00305859" w:rsidRPr="00466F69" w:rsidRDefault="00305859" w:rsidP="00305859">
      <w:pPr>
        <w:ind w:firstLine="720"/>
        <w:rPr>
          <w:rFonts w:ascii="Palatino Linotype" w:hAnsi="Palatino Linotype" w:cs="Courier New"/>
          <w:i/>
          <w:sz w:val="20"/>
          <w:szCs w:val="20"/>
        </w:rPr>
      </w:pPr>
      <w:r w:rsidRPr="00466F69">
        <w:rPr>
          <w:rFonts w:ascii="Palatino Linotype" w:hAnsi="Palatino Linotype" w:cs="Courier New"/>
          <w:sz w:val="20"/>
          <w:szCs w:val="20"/>
        </w:rPr>
        <w:t xml:space="preserve">Margaret Oliphant, </w:t>
      </w:r>
      <w:r w:rsidRPr="00466F69">
        <w:rPr>
          <w:rFonts w:ascii="Palatino Linotype" w:hAnsi="Palatino Linotype" w:cs="Courier New"/>
          <w:i/>
          <w:sz w:val="20"/>
          <w:szCs w:val="20"/>
        </w:rPr>
        <w:t>Phoebe Junior</w:t>
      </w:r>
      <w:r w:rsidRPr="00466F69">
        <w:rPr>
          <w:rFonts w:ascii="Palatino Linotype" w:hAnsi="Palatino Linotype" w:cs="Courier New"/>
          <w:sz w:val="20"/>
          <w:szCs w:val="20"/>
        </w:rPr>
        <w:t>. Broadview</w:t>
      </w:r>
    </w:p>
    <w:p w14:paraId="3EBD4445" w14:textId="77777777" w:rsidR="00305859" w:rsidRPr="00466F69" w:rsidRDefault="00305859" w:rsidP="00305859">
      <w:pPr>
        <w:ind w:firstLine="720"/>
        <w:rPr>
          <w:rFonts w:ascii="Palatino Linotype" w:hAnsi="Palatino Linotype" w:cs="Courier New"/>
          <w:i/>
          <w:sz w:val="20"/>
          <w:szCs w:val="20"/>
        </w:rPr>
      </w:pPr>
      <w:r w:rsidRPr="00466F69">
        <w:rPr>
          <w:rFonts w:ascii="Palatino Linotype" w:hAnsi="Palatino Linotype" w:cs="Courier New"/>
          <w:bCs/>
          <w:sz w:val="20"/>
          <w:szCs w:val="20"/>
        </w:rPr>
        <w:t xml:space="preserve">Margaret Oliphant, </w:t>
      </w:r>
      <w:r w:rsidRPr="00466F69">
        <w:rPr>
          <w:rFonts w:ascii="Palatino Linotype" w:hAnsi="Palatino Linotype" w:cs="Courier New"/>
          <w:bCs/>
          <w:i/>
          <w:sz w:val="20"/>
          <w:szCs w:val="20"/>
        </w:rPr>
        <w:t xml:space="preserve">Autobiography of Margaret Oliphant </w:t>
      </w:r>
      <w:r w:rsidRPr="00466F69">
        <w:rPr>
          <w:rFonts w:ascii="Palatino Linotype" w:hAnsi="Palatino Linotype" w:cs="Courier New"/>
          <w:bCs/>
          <w:sz w:val="20"/>
          <w:szCs w:val="20"/>
        </w:rPr>
        <w:t>ISBN-13:</w:t>
      </w:r>
      <w:r w:rsidRPr="00466F69">
        <w:rPr>
          <w:rFonts w:ascii="Palatino Linotype" w:hAnsi="Palatino Linotype" w:cs="Courier New"/>
          <w:sz w:val="20"/>
          <w:szCs w:val="20"/>
        </w:rPr>
        <w:t xml:space="preserve"> 978-1551112763</w:t>
      </w:r>
    </w:p>
    <w:p w14:paraId="7DF0DBD7" w14:textId="77777777" w:rsidR="00305859" w:rsidRPr="00466F69" w:rsidRDefault="00305859" w:rsidP="00305859">
      <w:pPr>
        <w:ind w:firstLine="720"/>
        <w:rPr>
          <w:rFonts w:ascii="Palatino Linotype" w:hAnsi="Palatino Linotype" w:cs="Courier New"/>
          <w:sz w:val="20"/>
          <w:szCs w:val="20"/>
        </w:rPr>
      </w:pPr>
      <w:r w:rsidRPr="00466F69">
        <w:rPr>
          <w:rFonts w:ascii="Palatino Linotype" w:hAnsi="Palatino Linotype" w:cs="Courier New"/>
          <w:sz w:val="20"/>
          <w:szCs w:val="20"/>
        </w:rPr>
        <w:t xml:space="preserve">Charles Dickens, </w:t>
      </w:r>
      <w:r w:rsidRPr="00466F69">
        <w:rPr>
          <w:rFonts w:ascii="Palatino Linotype" w:hAnsi="Palatino Linotype" w:cs="Courier New"/>
          <w:i/>
          <w:sz w:val="20"/>
          <w:szCs w:val="20"/>
        </w:rPr>
        <w:t xml:space="preserve">Great Expectations. </w:t>
      </w:r>
      <w:r w:rsidRPr="00466F69">
        <w:rPr>
          <w:rFonts w:ascii="Palatino Linotype" w:hAnsi="Palatino Linotype" w:cs="Courier New"/>
          <w:sz w:val="20"/>
          <w:szCs w:val="20"/>
        </w:rPr>
        <w:t xml:space="preserve">Oxford </w:t>
      </w:r>
      <w:r w:rsidRPr="00466F69">
        <w:rPr>
          <w:rFonts w:ascii="Palatino Linotype" w:hAnsi="Palatino Linotype" w:cs="Courier New"/>
          <w:bCs/>
          <w:sz w:val="20"/>
          <w:szCs w:val="20"/>
        </w:rPr>
        <w:t>ISBN-13:</w:t>
      </w:r>
      <w:r w:rsidRPr="00466F69">
        <w:rPr>
          <w:rFonts w:ascii="Palatino Linotype" w:hAnsi="Palatino Linotype" w:cs="Courier New"/>
          <w:sz w:val="20"/>
          <w:szCs w:val="20"/>
        </w:rPr>
        <w:t xml:space="preserve"> 978-0141439563</w:t>
      </w:r>
    </w:p>
    <w:p w14:paraId="1C2EB09B" w14:textId="77777777" w:rsidR="00305859" w:rsidRDefault="00305859" w:rsidP="00305859">
      <w:pPr>
        <w:ind w:firstLine="720"/>
        <w:rPr>
          <w:rFonts w:ascii="Palatino Linotype" w:hAnsi="Palatino Linotype" w:cs="Courier New"/>
          <w:sz w:val="20"/>
          <w:szCs w:val="20"/>
        </w:rPr>
      </w:pPr>
      <w:r w:rsidRPr="00466F69">
        <w:rPr>
          <w:rFonts w:ascii="Palatino Linotype" w:hAnsi="Palatino Linotype" w:cs="Courier New"/>
          <w:sz w:val="20"/>
          <w:szCs w:val="20"/>
        </w:rPr>
        <w:t xml:space="preserve">Charlotte Bronte, </w:t>
      </w:r>
      <w:proofErr w:type="spellStart"/>
      <w:r w:rsidRPr="00466F69">
        <w:rPr>
          <w:rFonts w:ascii="Palatino Linotype" w:hAnsi="Palatino Linotype" w:cs="Courier New"/>
          <w:i/>
          <w:sz w:val="20"/>
          <w:szCs w:val="20"/>
        </w:rPr>
        <w:t>Villette</w:t>
      </w:r>
      <w:proofErr w:type="spellEnd"/>
      <w:r w:rsidRPr="00466F69">
        <w:rPr>
          <w:rFonts w:ascii="Palatino Linotype" w:hAnsi="Palatino Linotype" w:cs="Courier New"/>
          <w:i/>
          <w:sz w:val="20"/>
          <w:szCs w:val="20"/>
        </w:rPr>
        <w:t xml:space="preserve">. </w:t>
      </w:r>
      <w:r w:rsidRPr="00466F69">
        <w:rPr>
          <w:rFonts w:ascii="Palatino Linotype" w:hAnsi="Palatino Linotype" w:cs="Courier New"/>
          <w:sz w:val="20"/>
          <w:szCs w:val="20"/>
        </w:rPr>
        <w:t xml:space="preserve">Penguin </w:t>
      </w:r>
      <w:r w:rsidRPr="00466F69">
        <w:rPr>
          <w:rFonts w:ascii="Palatino Linotype" w:hAnsi="Palatino Linotype" w:cs="Courier New"/>
          <w:bCs/>
          <w:sz w:val="20"/>
          <w:szCs w:val="20"/>
        </w:rPr>
        <w:t>ISBN-13:</w:t>
      </w:r>
      <w:r w:rsidRPr="00466F69">
        <w:rPr>
          <w:rFonts w:ascii="Palatino Linotype" w:hAnsi="Palatino Linotype" w:cs="Courier New"/>
          <w:sz w:val="20"/>
          <w:szCs w:val="20"/>
        </w:rPr>
        <w:t xml:space="preserve"> 978-0140434798</w:t>
      </w:r>
    </w:p>
    <w:p w14:paraId="4639FA8F" w14:textId="77777777" w:rsidR="00305859" w:rsidRPr="00C6560B" w:rsidRDefault="00305859" w:rsidP="00305859">
      <w:pPr>
        <w:ind w:firstLine="720"/>
        <w:rPr>
          <w:rFonts w:ascii="Palatino Linotype" w:hAnsi="Palatino Linotype" w:cs="Courier New"/>
          <w:sz w:val="20"/>
          <w:szCs w:val="20"/>
        </w:rPr>
      </w:pPr>
      <w:r>
        <w:rPr>
          <w:rFonts w:ascii="Palatino Linotype" w:hAnsi="Palatino Linotype" w:cs="Courier New"/>
          <w:sz w:val="20"/>
          <w:szCs w:val="20"/>
        </w:rPr>
        <w:t xml:space="preserve">Charles Reade, </w:t>
      </w:r>
      <w:r>
        <w:rPr>
          <w:rFonts w:ascii="Palatino Linotype" w:hAnsi="Palatino Linotype" w:cs="Courier New"/>
          <w:i/>
          <w:sz w:val="20"/>
          <w:szCs w:val="20"/>
        </w:rPr>
        <w:t xml:space="preserve">Hard Cash. </w:t>
      </w:r>
      <w:r>
        <w:rPr>
          <w:rFonts w:ascii="Palatino Linotype" w:hAnsi="Palatino Linotype" w:cs="Courier New"/>
          <w:sz w:val="20"/>
          <w:szCs w:val="20"/>
        </w:rPr>
        <w:t xml:space="preserve">Acquire your own copy. </w:t>
      </w:r>
    </w:p>
    <w:p w14:paraId="394E0808" w14:textId="77777777" w:rsidR="00305859" w:rsidRPr="00466F69" w:rsidRDefault="00305859" w:rsidP="00305859">
      <w:pPr>
        <w:ind w:left="720"/>
        <w:rPr>
          <w:rFonts w:ascii="Palatino Linotype" w:hAnsi="Palatino Linotype" w:cs="Courier New"/>
          <w:sz w:val="20"/>
          <w:szCs w:val="20"/>
        </w:rPr>
      </w:pPr>
      <w:proofErr w:type="spellStart"/>
      <w:r w:rsidRPr="00466F69">
        <w:rPr>
          <w:rFonts w:ascii="Palatino Linotype" w:hAnsi="Palatino Linotype" w:cs="Courier New"/>
          <w:sz w:val="20"/>
          <w:szCs w:val="20"/>
        </w:rPr>
        <w:t>Wilkie</w:t>
      </w:r>
      <w:proofErr w:type="spellEnd"/>
      <w:r w:rsidRPr="00466F69">
        <w:rPr>
          <w:rFonts w:ascii="Palatino Linotype" w:hAnsi="Palatino Linotype" w:cs="Courier New"/>
          <w:sz w:val="20"/>
          <w:szCs w:val="20"/>
        </w:rPr>
        <w:t xml:space="preserve"> Collins, </w:t>
      </w:r>
      <w:r w:rsidRPr="00466F69">
        <w:rPr>
          <w:rFonts w:ascii="Palatino Linotype" w:hAnsi="Palatino Linotype" w:cs="Courier New"/>
          <w:i/>
          <w:sz w:val="20"/>
          <w:szCs w:val="20"/>
        </w:rPr>
        <w:t xml:space="preserve">The Moonstone. </w:t>
      </w:r>
      <w:r w:rsidRPr="00466F69">
        <w:rPr>
          <w:rFonts w:ascii="Palatino Linotype" w:hAnsi="Palatino Linotype" w:cs="Courier New"/>
          <w:sz w:val="20"/>
          <w:szCs w:val="20"/>
        </w:rPr>
        <w:t xml:space="preserve">Penguin. </w:t>
      </w:r>
      <w:r w:rsidRPr="00466F69">
        <w:rPr>
          <w:rFonts w:ascii="Palatino Linotype" w:hAnsi="Palatino Linotype" w:cs="Courier New"/>
          <w:bCs/>
          <w:sz w:val="20"/>
          <w:szCs w:val="20"/>
        </w:rPr>
        <w:t>ISBN-13:</w:t>
      </w:r>
      <w:r w:rsidRPr="00466F69">
        <w:rPr>
          <w:rFonts w:ascii="Palatino Linotype" w:hAnsi="Palatino Linotype" w:cs="Courier New"/>
          <w:sz w:val="20"/>
          <w:szCs w:val="20"/>
        </w:rPr>
        <w:t xml:space="preserve"> 978-0140434088</w:t>
      </w:r>
    </w:p>
    <w:p w14:paraId="0196EAB6" w14:textId="77777777" w:rsidR="00305859" w:rsidRPr="00466F69" w:rsidRDefault="00305859" w:rsidP="00305859">
      <w:pPr>
        <w:ind w:left="720"/>
        <w:rPr>
          <w:rFonts w:ascii="Palatino Linotype" w:hAnsi="Palatino Linotype" w:cs="Courier New"/>
          <w:sz w:val="20"/>
          <w:szCs w:val="20"/>
        </w:rPr>
      </w:pPr>
      <w:r w:rsidRPr="00466F69">
        <w:rPr>
          <w:rFonts w:ascii="Palatino Linotype" w:hAnsi="Palatino Linotype" w:cs="Courier New"/>
          <w:sz w:val="20"/>
          <w:szCs w:val="20"/>
        </w:rPr>
        <w:t xml:space="preserve">George Eliot, </w:t>
      </w:r>
      <w:r w:rsidRPr="0023774B">
        <w:rPr>
          <w:rFonts w:ascii="Palatino Linotype" w:hAnsi="Palatino Linotype" w:cs="Courier New"/>
          <w:i/>
          <w:sz w:val="20"/>
          <w:szCs w:val="20"/>
        </w:rPr>
        <w:t>Middlemarch</w:t>
      </w:r>
      <w:r w:rsidRPr="00466F69">
        <w:rPr>
          <w:rFonts w:ascii="Palatino Linotype" w:hAnsi="Palatino Linotype" w:cs="Courier New"/>
          <w:sz w:val="20"/>
          <w:szCs w:val="20"/>
        </w:rPr>
        <w:t xml:space="preserve">. Penguin </w:t>
      </w:r>
      <w:r w:rsidRPr="00466F69">
        <w:rPr>
          <w:rFonts w:ascii="Palatino Linotype" w:hAnsi="Palatino Linotype" w:cs="Courier New"/>
          <w:bCs/>
          <w:sz w:val="20"/>
          <w:szCs w:val="20"/>
        </w:rPr>
        <w:t>ISBN-13:</w:t>
      </w:r>
      <w:r w:rsidRPr="00466F69">
        <w:rPr>
          <w:rFonts w:ascii="Palatino Linotype" w:hAnsi="Palatino Linotype" w:cs="Courier New"/>
          <w:sz w:val="20"/>
          <w:szCs w:val="20"/>
        </w:rPr>
        <w:t xml:space="preserve"> 978-0141439549</w:t>
      </w:r>
      <w:r w:rsidRPr="00466F69">
        <w:rPr>
          <w:rFonts w:ascii="Palatino Linotype" w:hAnsi="Palatino Linotype" w:cs="Courier New"/>
          <w:sz w:val="20"/>
          <w:szCs w:val="20"/>
        </w:rPr>
        <w:tab/>
      </w:r>
    </w:p>
    <w:p w14:paraId="15B6E664" w14:textId="77777777" w:rsidR="00305859" w:rsidRDefault="00305859" w:rsidP="00305859">
      <w:pPr>
        <w:ind w:firstLine="720"/>
        <w:rPr>
          <w:rFonts w:ascii="Palatino Linotype" w:hAnsi="Palatino Linotype" w:cs="Courier New"/>
          <w:sz w:val="20"/>
          <w:szCs w:val="20"/>
        </w:rPr>
      </w:pPr>
      <w:r w:rsidRPr="00466F69">
        <w:rPr>
          <w:rFonts w:ascii="Palatino Linotype" w:hAnsi="Palatino Linotype" w:cs="Courier New"/>
          <w:bCs/>
          <w:sz w:val="20"/>
          <w:szCs w:val="20"/>
        </w:rPr>
        <w:t xml:space="preserve">George Eliot, </w:t>
      </w:r>
      <w:r w:rsidRPr="00466F69">
        <w:rPr>
          <w:rFonts w:ascii="Palatino Linotype" w:hAnsi="Palatino Linotype" w:cs="Courier New"/>
          <w:bCs/>
          <w:i/>
          <w:sz w:val="20"/>
          <w:szCs w:val="20"/>
        </w:rPr>
        <w:t xml:space="preserve">The Mill on the Floss. </w:t>
      </w:r>
      <w:r w:rsidRPr="00466F69">
        <w:rPr>
          <w:rFonts w:ascii="Palatino Linotype" w:hAnsi="Palatino Linotype" w:cs="Courier New"/>
          <w:bCs/>
          <w:sz w:val="20"/>
          <w:szCs w:val="20"/>
        </w:rPr>
        <w:t xml:space="preserve">Penguin. </w:t>
      </w:r>
      <w:r w:rsidRPr="00466F69">
        <w:rPr>
          <w:rFonts w:ascii="Palatino Linotype" w:hAnsi="Palatino Linotype" w:cs="Courier New"/>
          <w:sz w:val="20"/>
          <w:szCs w:val="20"/>
        </w:rPr>
        <w:t>0141439629</w:t>
      </w:r>
    </w:p>
    <w:p w14:paraId="24B14C7E" w14:textId="77777777" w:rsidR="00305859" w:rsidRDefault="00305859" w:rsidP="00305859">
      <w:pPr>
        <w:ind w:firstLine="720"/>
        <w:rPr>
          <w:rFonts w:ascii="Palatino Linotype" w:hAnsi="Palatino Linotype" w:cs="Courier New"/>
          <w:sz w:val="20"/>
          <w:szCs w:val="20"/>
        </w:rPr>
      </w:pPr>
      <w:r>
        <w:rPr>
          <w:rFonts w:ascii="Palatino Linotype" w:hAnsi="Palatino Linotype" w:cs="Courier New"/>
          <w:sz w:val="20"/>
          <w:szCs w:val="20"/>
        </w:rPr>
        <w:t xml:space="preserve">Elizabeth Barrett Browning, </w:t>
      </w:r>
      <w:r>
        <w:rPr>
          <w:rFonts w:ascii="Palatino Linotype" w:hAnsi="Palatino Linotype" w:cs="Courier New"/>
          <w:i/>
          <w:sz w:val="20"/>
          <w:szCs w:val="20"/>
        </w:rPr>
        <w:t xml:space="preserve">Aurora Leigh. </w:t>
      </w:r>
      <w:r>
        <w:rPr>
          <w:rFonts w:ascii="Palatino Linotype" w:hAnsi="Palatino Linotype" w:cs="Courier New"/>
          <w:sz w:val="20"/>
          <w:szCs w:val="20"/>
        </w:rPr>
        <w:t>Broadview.</w:t>
      </w:r>
    </w:p>
    <w:p w14:paraId="40D04BA9" w14:textId="77777777" w:rsidR="00305859" w:rsidRPr="00E27053" w:rsidRDefault="00305859" w:rsidP="00305859">
      <w:pPr>
        <w:ind w:firstLine="720"/>
        <w:rPr>
          <w:rFonts w:ascii="Palatino Linotype" w:hAnsi="Palatino Linotype" w:cs="Courier New"/>
          <w:sz w:val="20"/>
          <w:szCs w:val="20"/>
        </w:rPr>
      </w:pPr>
      <w:r>
        <w:rPr>
          <w:rFonts w:ascii="Palatino Linotype" w:hAnsi="Palatino Linotype" w:cs="Courier New"/>
          <w:sz w:val="20"/>
          <w:szCs w:val="20"/>
        </w:rPr>
        <w:t xml:space="preserve">Oscar Wilde, </w:t>
      </w:r>
      <w:r>
        <w:rPr>
          <w:rFonts w:ascii="Palatino Linotype" w:hAnsi="Palatino Linotype" w:cs="Courier New"/>
          <w:i/>
          <w:sz w:val="20"/>
          <w:szCs w:val="20"/>
        </w:rPr>
        <w:t xml:space="preserve">The Picture of Dorian Gray. </w:t>
      </w:r>
      <w:r>
        <w:rPr>
          <w:rFonts w:ascii="Palatino Linotype" w:hAnsi="Palatino Linotype" w:cs="Courier New"/>
          <w:sz w:val="20"/>
          <w:szCs w:val="20"/>
        </w:rPr>
        <w:t>Broadview.</w:t>
      </w:r>
    </w:p>
    <w:p w14:paraId="11F37856" w14:textId="77777777" w:rsidR="00305859" w:rsidRPr="006C61D5" w:rsidRDefault="00305859" w:rsidP="00305859">
      <w:pPr>
        <w:ind w:firstLine="720"/>
        <w:rPr>
          <w:rFonts w:ascii="Palatino Linotype" w:hAnsi="Palatino Linotype" w:cs="Courier New"/>
          <w:sz w:val="20"/>
          <w:szCs w:val="20"/>
        </w:rPr>
      </w:pPr>
      <w:r>
        <w:rPr>
          <w:rFonts w:ascii="Palatino Linotype" w:hAnsi="Palatino Linotype" w:cs="Courier New"/>
          <w:sz w:val="20"/>
          <w:szCs w:val="20"/>
        </w:rPr>
        <w:t xml:space="preserve">Tom Philips, </w:t>
      </w:r>
      <w:proofErr w:type="spellStart"/>
      <w:r>
        <w:rPr>
          <w:rFonts w:ascii="Palatino Linotype" w:hAnsi="Palatino Linotype" w:cs="Courier New"/>
          <w:i/>
          <w:sz w:val="20"/>
          <w:szCs w:val="20"/>
        </w:rPr>
        <w:t>Humument</w:t>
      </w:r>
      <w:proofErr w:type="spellEnd"/>
      <w:r>
        <w:rPr>
          <w:rFonts w:ascii="Palatino Linotype" w:hAnsi="Palatino Linotype" w:cs="Courier New"/>
          <w:i/>
          <w:sz w:val="20"/>
          <w:szCs w:val="20"/>
        </w:rPr>
        <w:t xml:space="preserve">, </w:t>
      </w:r>
      <w:r>
        <w:rPr>
          <w:rFonts w:ascii="Palatino Linotype" w:hAnsi="Palatino Linotype" w:cs="Courier New"/>
          <w:sz w:val="20"/>
          <w:szCs w:val="20"/>
        </w:rPr>
        <w:t xml:space="preserve">fifth edition. Acquire your own copy. </w:t>
      </w:r>
    </w:p>
    <w:p w14:paraId="445C469F" w14:textId="77777777" w:rsidR="00305859" w:rsidRPr="00466F69" w:rsidRDefault="00305859" w:rsidP="00305859">
      <w:pPr>
        <w:ind w:left="720"/>
        <w:rPr>
          <w:rFonts w:ascii="Palatino Linotype" w:hAnsi="Palatino Linotype" w:cs="Courier New"/>
          <w:i/>
          <w:sz w:val="20"/>
          <w:szCs w:val="20"/>
        </w:rPr>
      </w:pPr>
    </w:p>
    <w:p w14:paraId="230E1143" w14:textId="77777777" w:rsidR="00305859" w:rsidRPr="005075F1" w:rsidRDefault="00305859" w:rsidP="00305859">
      <w:pPr>
        <w:ind w:left="720"/>
        <w:rPr>
          <w:rFonts w:ascii="Palatino Linotype" w:hAnsi="Palatino Linotype"/>
          <w:sz w:val="20"/>
        </w:rPr>
      </w:pPr>
      <w:r>
        <w:rPr>
          <w:rFonts w:ascii="Palatino Linotype" w:hAnsi="Palatino Linotype"/>
          <w:sz w:val="20"/>
        </w:rPr>
        <w:t xml:space="preserve">The books are available at the bookstore (or will be soon). You are also welcome to buy the books online or at a different store. Be aware that you need to have your own copy of the </w:t>
      </w:r>
      <w:r>
        <w:rPr>
          <w:rFonts w:ascii="Palatino Linotype" w:hAnsi="Palatino Linotype"/>
          <w:b/>
          <w:sz w:val="20"/>
        </w:rPr>
        <w:t>specific edition</w:t>
      </w:r>
      <w:r>
        <w:rPr>
          <w:rFonts w:ascii="Palatino Linotype" w:hAnsi="Palatino Linotype"/>
          <w:sz w:val="20"/>
        </w:rPr>
        <w:t xml:space="preserve"> of each of the books listed above. All other texts will be available on </w:t>
      </w:r>
      <w:proofErr w:type="spellStart"/>
      <w:r>
        <w:rPr>
          <w:rFonts w:ascii="Palatino Linotype" w:hAnsi="Palatino Linotype"/>
          <w:sz w:val="20"/>
        </w:rPr>
        <w:t>Dropbox</w:t>
      </w:r>
      <w:proofErr w:type="spellEnd"/>
      <w:r>
        <w:rPr>
          <w:rFonts w:ascii="Palatino Linotype" w:hAnsi="Palatino Linotype"/>
          <w:sz w:val="20"/>
        </w:rPr>
        <w:t xml:space="preserve"> unless otherwise specified. Please print out, read, mark up, and bring to class ALL of the texts assigned as required reading for each week.  </w:t>
      </w:r>
    </w:p>
    <w:p w14:paraId="6DB90676" w14:textId="77777777" w:rsidR="00305859" w:rsidRDefault="00305859" w:rsidP="00305859"/>
    <w:p w14:paraId="6E39D5E0" w14:textId="77777777" w:rsidR="00305859" w:rsidRDefault="00305859" w:rsidP="00305859"/>
    <w:p w14:paraId="3BCED9B4" w14:textId="77777777" w:rsidR="00305859" w:rsidRDefault="00305859" w:rsidP="00305859"/>
    <w:p w14:paraId="09829474" w14:textId="77777777" w:rsidR="00305859" w:rsidRDefault="00305859" w:rsidP="00305859"/>
    <w:p w14:paraId="7185D33F" w14:textId="77777777" w:rsidR="000F3938" w:rsidRDefault="000F3938"/>
    <w:sectPr w:rsidR="000F3938" w:rsidSect="00B54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59"/>
    <w:rsid w:val="000D363D"/>
    <w:rsid w:val="000F3938"/>
    <w:rsid w:val="00305859"/>
    <w:rsid w:val="00726F9D"/>
    <w:rsid w:val="00E4704E"/>
    <w:rsid w:val="00EE11DB"/>
    <w:rsid w:val="00F6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6E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59"/>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305859"/>
  </w:style>
  <w:style w:type="character" w:styleId="Hyperlink">
    <w:name w:val="Hyperlink"/>
    <w:rsid w:val="00305859"/>
    <w:rPr>
      <w:color w:val="0000FF"/>
      <w:u w:val="single"/>
    </w:rPr>
  </w:style>
  <w:style w:type="character" w:customStyle="1" w:styleId="bibitems">
    <w:name w:val="bibitems"/>
    <w:rsid w:val="003058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59"/>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305859"/>
  </w:style>
  <w:style w:type="character" w:styleId="Hyperlink">
    <w:name w:val="Hyperlink"/>
    <w:rsid w:val="00305859"/>
    <w:rPr>
      <w:color w:val="0000FF"/>
      <w:u w:val="single"/>
    </w:rPr>
  </w:style>
  <w:style w:type="character" w:customStyle="1" w:styleId="bibitems">
    <w:name w:val="bibitems"/>
    <w:rsid w:val="0030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buurma1@swarthmor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3066</Words>
  <Characters>16710</Characters>
  <Application>Microsoft Macintosh Word</Application>
  <DocSecurity>0</DocSecurity>
  <Lines>273</Lines>
  <Paragraphs>51</Paragraphs>
  <ScaleCrop>false</ScaleCrop>
  <Company>Swarthmore College</Company>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Buurma</dc:creator>
  <cp:keywords/>
  <dc:description/>
  <cp:lastModifiedBy>Rachel Buurma</cp:lastModifiedBy>
  <cp:revision>5</cp:revision>
  <dcterms:created xsi:type="dcterms:W3CDTF">2013-07-22T19:37:00Z</dcterms:created>
  <dcterms:modified xsi:type="dcterms:W3CDTF">2013-07-22T19:46:00Z</dcterms:modified>
</cp:coreProperties>
</file>